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autoSpaceDN w:val="0"/>
        <w:ind w:left="240" w:hanging="240" w:hangingChars="100"/>
        <w:jc w:val="center"/>
        <w:rPr>
          <w:rFonts w:hAnsi="ＭＳ 明朝"/>
          <w:sz w:val="24"/>
        </w:rPr>
      </w:pPr>
      <w:r>
        <w:rPr>
          <w:rFonts w:hint="eastAsia" w:hAnsi="ＭＳ 明朝"/>
          <w:sz w:val="24"/>
        </w:rPr>
        <w:t>通関業法基本通達</w:t>
      </w:r>
    </w:p>
    <w:p>
      <w:pPr>
        <w:autoSpaceDE w:val="0"/>
        <w:autoSpaceDN w:val="0"/>
        <w:ind w:left="630" w:leftChars="300"/>
        <w:rPr>
          <w:rFonts w:ascii="ＭＳ 明朝" w:hAnsi="ＭＳ 明朝"/>
        </w:rPr>
      </w:pPr>
      <w:r>
        <w:rPr>
          <w:rFonts w:hint="eastAsia" w:ascii="ＭＳ 明朝" w:hAnsi="ＭＳ 明朝"/>
        </w:rPr>
        <w:t>令和</w:t>
      </w:r>
      <w:r>
        <w:rPr>
          <w:rFonts w:hint="eastAsia" w:ascii="ＭＳ 明朝" w:hAnsi="ＭＳ 明朝"/>
          <w:lang w:val="en-US" w:eastAsia="ja-JP"/>
        </w:rPr>
        <w:t>5</w:t>
      </w:r>
      <w:r>
        <w:rPr>
          <w:rFonts w:hint="eastAsia" w:ascii="ＭＳ 明朝" w:hAnsi="ＭＳ 明朝"/>
        </w:rPr>
        <w:t>年</w:t>
      </w:r>
      <w:r>
        <w:rPr>
          <w:rFonts w:ascii="ＭＳ 明朝" w:hAnsi="ＭＳ 明朝"/>
        </w:rPr>
        <w:t>7</w:t>
      </w:r>
      <w:r>
        <w:rPr>
          <w:rFonts w:hint="eastAsia" w:ascii="ＭＳ 明朝" w:hAnsi="ＭＳ 明朝"/>
        </w:rPr>
        <w:t>月1</w:t>
      </w:r>
      <w:r>
        <w:rPr>
          <w:rFonts w:ascii="ＭＳ 明朝" w:hAnsi="ＭＳ 明朝"/>
        </w:rPr>
        <w:t>日現在</w:t>
      </w:r>
    </w:p>
    <w:p>
      <w:pPr>
        <w:pStyle w:val="3"/>
        <w:autoSpaceDN w:val="0"/>
        <w:ind w:left="210" w:hanging="210" w:hangingChars="100"/>
        <w:jc w:val="center"/>
        <w:rPr>
          <w:rFonts w:hAnsi="ＭＳ 明朝"/>
        </w:rPr>
      </w:pPr>
    </w:p>
    <w:p>
      <w:pPr>
        <w:autoSpaceDN w:val="0"/>
        <w:rPr>
          <w:rFonts w:ascii="ＭＳ 明朝" w:hAnsi="ＭＳ 明朝"/>
          <w:szCs w:val="22"/>
        </w:rPr>
      </w:pPr>
      <w:r>
        <w:rPr>
          <w:rFonts w:hint="eastAsia" w:ascii="ＭＳ 明朝" w:hAnsi="ＭＳ 明朝"/>
          <w:szCs w:val="22"/>
        </w:rPr>
        <w:tab/>
      </w:r>
      <w:r>
        <w:rPr>
          <w:rFonts w:hint="eastAsia" w:ascii="ＭＳ 明朝" w:hAnsi="ＭＳ 明朝"/>
          <w:szCs w:val="22"/>
        </w:rPr>
        <w:tab/>
      </w:r>
      <w:r>
        <w:rPr>
          <w:rFonts w:hint="eastAsia" w:ascii="ＭＳ 明朝" w:hAnsi="ＭＳ 明朝"/>
          <w:szCs w:val="22"/>
        </w:rPr>
        <w:tab/>
      </w:r>
      <w:r>
        <w:rPr>
          <w:rFonts w:hint="eastAsia" w:ascii="ＭＳ 明朝" w:hAnsi="ＭＳ 明朝"/>
          <w:szCs w:val="22"/>
        </w:rPr>
        <w:tab/>
      </w:r>
      <w:r>
        <w:rPr>
          <w:rFonts w:hint="eastAsia" w:ascii="ＭＳ 明朝" w:hAnsi="ＭＳ 明朝"/>
          <w:szCs w:val="22"/>
        </w:rPr>
        <w:t>昭和47年3月1日蔵関第105号</w:t>
      </w:r>
    </w:p>
    <w:p>
      <w:pPr>
        <w:autoSpaceDN w:val="0"/>
        <w:rPr>
          <w:rFonts w:ascii="ＭＳ 明朝" w:hAnsi="ＭＳ 明朝"/>
          <w:szCs w:val="22"/>
        </w:rPr>
      </w:pPr>
      <w:r>
        <w:rPr>
          <w:rFonts w:ascii="ＭＳ 明朝" w:hAnsi="ＭＳ 明朝"/>
          <w:szCs w:val="22"/>
        </w:rPr>
        <w:tab/>
      </w:r>
      <w:r>
        <w:rPr>
          <w:rFonts w:ascii="ＭＳ 明朝" w:hAnsi="ＭＳ 明朝"/>
          <w:szCs w:val="22"/>
        </w:rPr>
        <w:tab/>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昭和48年7月2日蔵関第1000号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昭和48年12月8日蔵関第1680号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昭和49年1月29日蔵関第34号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昭和50年6月4日蔵関第623号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昭和51年5月15日蔵関第459号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昭和52年6月8日蔵関第580号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昭和52年12月26日蔵関第1199号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昭和55年1月8日蔵関第2号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昭和57年5月10日蔵関第501号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昭和57年5月27日蔵関第578号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昭和61年6月6日蔵関第587号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昭和62年6月10日蔵関第607号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平成4年3月31日蔵関第303号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平成5年3月31日蔵関第348号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平成6年3月31日蔵関第331号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平成6年9月30日蔵関第914号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平成7年5月9日蔵関第411号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平成8年6月14日蔵関第496号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平成9年3月31日蔵関第290号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平成10年3月20日蔵関第241号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平成11年3月31日蔵関第254号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平成12年3月31日蔵関第235号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平成12年8月10日蔵関第652号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平成13年1月6日財関第4号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平成13年2月27日財関第140号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平成13年3月28日財関第255号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平成13年3月31日財関第265号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平成14年3月31日財関第253号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平成15年3月31日財関第346号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平成16年3月31日財関第349号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平成17年3月4日財関第268号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平成17年3月31日財関第424号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平成17年10月13日財関第1290号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平成17年10月31日財関第1360号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平成18年5月30日財関第647号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平成18年12月28日財関第1580号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平成19年3月31日財関第420号</w:t>
      </w:r>
    </w:p>
    <w:p>
      <w:pPr>
        <w:autoSpaceDN w:val="0"/>
        <w:rPr>
          <w:rFonts w:ascii="ＭＳ 明朝" w:hAnsi="ＭＳ 明朝"/>
          <w:szCs w:val="22"/>
        </w:rPr>
      </w:pPr>
      <w:r>
        <w:rPr>
          <w:rFonts w:hint="eastAsia" w:ascii="ＭＳ 明朝" w:hAnsi="ＭＳ 明朝"/>
          <w:szCs w:val="22"/>
        </w:rPr>
        <w:t>改正　</w:t>
      </w:r>
      <w:r>
        <w:rPr>
          <w:rFonts w:hint="eastAsia" w:ascii="ＭＳ 明朝" w:hAnsi="ＭＳ 明朝"/>
          <w:szCs w:val="22"/>
        </w:rPr>
        <w:tab/>
      </w:r>
      <w:r>
        <w:rPr>
          <w:rFonts w:hint="eastAsia" w:ascii="ＭＳ 明朝" w:hAnsi="ＭＳ 明朝"/>
          <w:szCs w:val="22"/>
        </w:rPr>
        <w:t>平成19年5月31日財関第719号</w:t>
      </w:r>
    </w:p>
    <w:p>
      <w:pPr>
        <w:autoSpaceDN w:val="0"/>
        <w:rPr>
          <w:rFonts w:ascii="ＭＳ 明朝" w:hAnsi="ＭＳ 明朝"/>
          <w:szCs w:val="22"/>
        </w:rPr>
      </w:pPr>
      <w:r>
        <w:rPr>
          <w:rFonts w:hint="eastAsia" w:ascii="ＭＳ 明朝" w:hAnsi="ＭＳ 明朝"/>
          <w:szCs w:val="22"/>
        </w:rPr>
        <w:t>改正</w:t>
      </w:r>
      <w:r>
        <w:rPr>
          <w:rFonts w:hint="eastAsia" w:ascii="ＭＳ 明朝" w:hAnsi="ＭＳ 明朝"/>
          <w:szCs w:val="22"/>
        </w:rPr>
        <w:tab/>
      </w:r>
      <w:r>
        <w:rPr>
          <w:rFonts w:hint="eastAsia" w:ascii="ＭＳ 明朝" w:hAnsi="ＭＳ 明朝"/>
          <w:szCs w:val="22"/>
        </w:rPr>
        <w:tab/>
      </w:r>
      <w:r>
        <w:rPr>
          <w:rFonts w:hint="eastAsia" w:ascii="ＭＳ 明朝" w:hAnsi="ＭＳ 明朝"/>
          <w:szCs w:val="22"/>
        </w:rPr>
        <w:t>平成20年3月31日財関第346号</w:t>
      </w:r>
    </w:p>
    <w:p>
      <w:pPr>
        <w:autoSpaceDN w:val="0"/>
        <w:rPr>
          <w:rFonts w:ascii="ＭＳ 明朝" w:hAnsi="ＭＳ 明朝" w:cs="ＭＳ Ｐゴシック"/>
          <w:kern w:val="0"/>
          <w:szCs w:val="21"/>
        </w:rPr>
      </w:pPr>
      <w:r>
        <w:rPr>
          <w:rFonts w:ascii="ＭＳ 明朝" w:hAnsi="ＭＳ 明朝" w:cs="ＭＳ Ｐゴシック"/>
          <w:kern w:val="0"/>
          <w:szCs w:val="21"/>
        </w:rPr>
        <w:t>改正</w:t>
      </w:r>
      <w:r>
        <w:rPr>
          <w:rFonts w:ascii="ＭＳ 明朝" w:hAnsi="ＭＳ 明朝" w:cs="ＭＳ Ｐゴシック"/>
          <w:kern w:val="0"/>
          <w:szCs w:val="21"/>
        </w:rPr>
        <w:tab/>
      </w:r>
      <w:r>
        <w:rPr>
          <w:rFonts w:hint="eastAsia" w:ascii="ＭＳ 明朝" w:hAnsi="ＭＳ 明朝" w:cs="ＭＳ Ｐゴシック"/>
          <w:kern w:val="0"/>
          <w:szCs w:val="21"/>
        </w:rPr>
        <w:tab/>
      </w:r>
      <w:r>
        <w:rPr>
          <w:rFonts w:hint="eastAsia" w:ascii="ＭＳ 明朝" w:hAnsi="ＭＳ 明朝" w:cs="ＭＳ Ｐゴシック"/>
          <w:kern w:val="0"/>
          <w:szCs w:val="21"/>
        </w:rPr>
        <w:t>平成20年6月30日財関第721号</w:t>
      </w:r>
    </w:p>
    <w:p>
      <w:pPr>
        <w:autoSpaceDN w:val="0"/>
        <w:rPr>
          <w:rFonts w:ascii="ＭＳ 明朝" w:hAnsi="ＭＳ 明朝" w:cs="ＭＳ Ｐゴシック"/>
          <w:kern w:val="0"/>
          <w:szCs w:val="21"/>
        </w:rPr>
      </w:pPr>
      <w:r>
        <w:rPr>
          <w:rFonts w:ascii="ＭＳ 明朝" w:hAnsi="ＭＳ 明朝" w:cs="ＭＳ Ｐゴシック"/>
          <w:kern w:val="0"/>
          <w:szCs w:val="21"/>
        </w:rPr>
        <w:t>改正</w:t>
      </w:r>
      <w:r>
        <w:rPr>
          <w:rFonts w:ascii="ＭＳ 明朝" w:hAnsi="ＭＳ 明朝" w:cs="ＭＳ Ｐゴシック"/>
          <w:kern w:val="0"/>
          <w:szCs w:val="21"/>
        </w:rPr>
        <w:tab/>
      </w:r>
      <w:r>
        <w:rPr>
          <w:rFonts w:hint="eastAsia" w:ascii="ＭＳ 明朝" w:hAnsi="ＭＳ 明朝" w:cs="ＭＳ Ｐゴシック"/>
          <w:kern w:val="0"/>
          <w:szCs w:val="21"/>
        </w:rPr>
        <w:tab/>
      </w:r>
      <w:r>
        <w:rPr>
          <w:rFonts w:hint="eastAsia" w:ascii="ＭＳ 明朝" w:hAnsi="ＭＳ 明朝" w:cs="ＭＳ Ｐゴシック"/>
          <w:kern w:val="0"/>
          <w:szCs w:val="21"/>
        </w:rPr>
        <w:t>平成20年10月9日財関第1146号</w:t>
      </w:r>
    </w:p>
    <w:p>
      <w:pPr>
        <w:autoSpaceDN w:val="0"/>
        <w:rPr>
          <w:rFonts w:ascii="ＭＳ 明朝" w:hAnsi="ＭＳ 明朝" w:cs="ＭＳ Ｐゴシック"/>
          <w:kern w:val="0"/>
          <w:szCs w:val="21"/>
        </w:rPr>
      </w:pPr>
      <w:r>
        <w:rPr>
          <w:rFonts w:ascii="ＭＳ 明朝" w:hAnsi="ＭＳ 明朝" w:cs="ＭＳ Ｐゴシック"/>
          <w:kern w:val="0"/>
          <w:szCs w:val="21"/>
        </w:rPr>
        <w:t>改正</w:t>
      </w:r>
      <w:r>
        <w:rPr>
          <w:rFonts w:ascii="ＭＳ 明朝" w:hAnsi="ＭＳ 明朝" w:cs="ＭＳ Ｐゴシック"/>
          <w:kern w:val="0"/>
          <w:szCs w:val="21"/>
        </w:rPr>
        <w:tab/>
      </w:r>
      <w:r>
        <w:rPr>
          <w:rFonts w:hint="eastAsia" w:ascii="ＭＳ 明朝" w:hAnsi="ＭＳ 明朝" w:cs="ＭＳ Ｐゴシック"/>
          <w:kern w:val="0"/>
          <w:szCs w:val="21"/>
        </w:rPr>
        <w:tab/>
      </w:r>
      <w:r>
        <w:rPr>
          <w:rFonts w:ascii="ＭＳ 明朝" w:hAnsi="ＭＳ 明朝" w:cs="ＭＳ Ｐゴシック"/>
          <w:kern w:val="0"/>
          <w:szCs w:val="21"/>
        </w:rPr>
        <w:t>平成20年</w:t>
      </w:r>
      <w:r>
        <w:rPr>
          <w:rFonts w:hint="eastAsia" w:ascii="ＭＳ 明朝" w:hAnsi="ＭＳ 明朝" w:cs="ＭＳ Ｐゴシック"/>
          <w:kern w:val="0"/>
          <w:szCs w:val="21"/>
        </w:rPr>
        <w:t>12</w:t>
      </w:r>
      <w:r>
        <w:rPr>
          <w:rFonts w:ascii="ＭＳ 明朝" w:hAnsi="ＭＳ 明朝" w:cs="ＭＳ Ｐゴシック"/>
          <w:kern w:val="0"/>
          <w:szCs w:val="21"/>
        </w:rPr>
        <w:t>月</w:t>
      </w:r>
      <w:r>
        <w:rPr>
          <w:rFonts w:hint="eastAsia" w:ascii="ＭＳ 明朝" w:hAnsi="ＭＳ 明朝" w:cs="ＭＳ Ｐゴシック"/>
          <w:kern w:val="0"/>
          <w:szCs w:val="21"/>
        </w:rPr>
        <w:t>2</w:t>
      </w:r>
      <w:r>
        <w:rPr>
          <w:rFonts w:ascii="ＭＳ 明朝" w:hAnsi="ＭＳ 明朝" w:cs="ＭＳ Ｐゴシック"/>
          <w:kern w:val="0"/>
          <w:szCs w:val="21"/>
        </w:rPr>
        <w:t>日財関第</w:t>
      </w:r>
      <w:r>
        <w:rPr>
          <w:rFonts w:hint="eastAsia" w:ascii="ＭＳ 明朝" w:hAnsi="ＭＳ 明朝" w:cs="ＭＳ Ｐゴシック"/>
          <w:kern w:val="0"/>
          <w:szCs w:val="21"/>
        </w:rPr>
        <w:t>1413</w:t>
      </w:r>
      <w:r>
        <w:rPr>
          <w:rFonts w:ascii="ＭＳ 明朝" w:hAnsi="ＭＳ 明朝" w:cs="ＭＳ Ｐゴシック"/>
          <w:kern w:val="0"/>
          <w:szCs w:val="21"/>
        </w:rPr>
        <w:t>号</w:t>
      </w:r>
    </w:p>
    <w:p>
      <w:pPr>
        <w:autoSpaceDN w:val="0"/>
        <w:rPr>
          <w:rFonts w:ascii="ＭＳ 明朝" w:hAnsi="ＭＳ 明朝" w:cs="ＭＳ Ｐゴシック"/>
          <w:kern w:val="0"/>
          <w:szCs w:val="21"/>
        </w:rPr>
      </w:pPr>
      <w:r>
        <w:rPr>
          <w:rFonts w:ascii="ＭＳ 明朝" w:hAnsi="ＭＳ 明朝" w:cs="ＭＳ Ｐゴシック"/>
          <w:kern w:val="0"/>
          <w:szCs w:val="21"/>
        </w:rPr>
        <w:t>改正</w:t>
      </w:r>
      <w:r>
        <w:rPr>
          <w:rFonts w:ascii="ＭＳ 明朝" w:hAnsi="ＭＳ 明朝" w:cs="ＭＳ Ｐゴシック"/>
          <w:kern w:val="0"/>
          <w:szCs w:val="21"/>
        </w:rPr>
        <w:tab/>
      </w:r>
      <w:r>
        <w:rPr>
          <w:rFonts w:hint="eastAsia" w:ascii="ＭＳ 明朝" w:hAnsi="ＭＳ 明朝" w:cs="ＭＳ Ｐゴシック"/>
          <w:kern w:val="0"/>
          <w:szCs w:val="21"/>
        </w:rPr>
        <w:tab/>
      </w:r>
      <w:r>
        <w:rPr>
          <w:rFonts w:hint="eastAsia" w:ascii="ＭＳ 明朝" w:hAnsi="ＭＳ 明朝" w:cs="ＭＳ Ｐゴシック"/>
          <w:kern w:val="0"/>
          <w:szCs w:val="21"/>
        </w:rPr>
        <w:t>平成21年3月31日財関</w:t>
      </w:r>
      <w:r>
        <w:rPr>
          <w:rFonts w:hint="eastAsia" w:ascii="ＭＳ 明朝" w:hAnsi="ＭＳ 明朝"/>
          <w:szCs w:val="21"/>
        </w:rPr>
        <w:t>第368</w:t>
      </w:r>
      <w:r>
        <w:rPr>
          <w:rFonts w:hint="eastAsia" w:ascii="ＭＳ 明朝" w:hAnsi="ＭＳ 明朝" w:cs="ＭＳ Ｐゴシック"/>
          <w:kern w:val="0"/>
          <w:szCs w:val="21"/>
        </w:rPr>
        <w:t>号</w:t>
      </w:r>
    </w:p>
    <w:p>
      <w:pPr>
        <w:autoSpaceDE w:val="0"/>
        <w:autoSpaceDN w:val="0"/>
        <w:rPr>
          <w:rFonts w:ascii="ＭＳ 明朝" w:hAnsi="ＭＳ 明朝" w:cs="ＭＳ Ｐゴシック"/>
          <w:kern w:val="0"/>
          <w:sz w:val="22"/>
          <w:szCs w:val="22"/>
        </w:rPr>
      </w:pPr>
      <w:r>
        <w:rPr>
          <w:rFonts w:ascii="ＭＳ 明朝" w:hAnsi="ＭＳ 明朝" w:cs="ＭＳ Ｐゴシック"/>
          <w:kern w:val="0"/>
          <w:szCs w:val="21"/>
        </w:rPr>
        <w:t>改正</w:t>
      </w:r>
      <w:r>
        <w:rPr>
          <w:rFonts w:ascii="ＭＳ 明朝" w:hAnsi="ＭＳ 明朝" w:cs="ＭＳ Ｐゴシック"/>
          <w:kern w:val="0"/>
          <w:szCs w:val="21"/>
        </w:rPr>
        <w:tab/>
      </w:r>
      <w:r>
        <w:rPr>
          <w:rFonts w:hint="eastAsia" w:ascii="ＭＳ 明朝" w:hAnsi="ＭＳ 明朝" w:cs="ＭＳ Ｐゴシック"/>
          <w:kern w:val="0"/>
          <w:szCs w:val="21"/>
        </w:rPr>
        <w:tab/>
      </w:r>
      <w:r>
        <w:rPr>
          <w:rFonts w:hint="eastAsia" w:ascii="ＭＳ 明朝" w:hAnsi="ＭＳ 明朝" w:cs="ＭＳ Ｐゴシック"/>
          <w:kern w:val="0"/>
          <w:szCs w:val="21"/>
        </w:rPr>
        <w:t>平成21年5月28日財関第617号</w:t>
      </w:r>
    </w:p>
    <w:p>
      <w:pPr>
        <w:autoSpaceDE w:val="0"/>
        <w:autoSpaceDN w:val="0"/>
        <w:rPr>
          <w:rFonts w:ascii="ＭＳ 明朝" w:hAnsi="ＭＳ 明朝" w:cs="ＭＳ Ｐゴシック"/>
          <w:kern w:val="0"/>
          <w:sz w:val="22"/>
          <w:szCs w:val="22"/>
        </w:rPr>
      </w:pPr>
      <w:r>
        <w:rPr>
          <w:rFonts w:ascii="ＭＳ 明朝" w:hAnsi="ＭＳ 明朝" w:cs="ＭＳ Ｐゴシック"/>
          <w:kern w:val="0"/>
          <w:szCs w:val="21"/>
        </w:rPr>
        <w:t>改正</w:t>
      </w:r>
      <w:r>
        <w:rPr>
          <w:rFonts w:ascii="ＭＳ 明朝" w:hAnsi="ＭＳ 明朝" w:cs="ＭＳ Ｐゴシック"/>
          <w:kern w:val="0"/>
          <w:szCs w:val="21"/>
        </w:rPr>
        <w:tab/>
      </w:r>
      <w:r>
        <w:rPr>
          <w:rFonts w:hint="eastAsia" w:ascii="ＭＳ 明朝" w:hAnsi="ＭＳ 明朝" w:cs="ＭＳ Ｐゴシック"/>
          <w:kern w:val="0"/>
          <w:szCs w:val="21"/>
        </w:rPr>
        <w:tab/>
      </w:r>
      <w:r>
        <w:rPr>
          <w:rFonts w:hint="eastAsia" w:ascii="ＭＳ 明朝" w:hAnsi="ＭＳ 明朝" w:cs="ＭＳ Ｐゴシック"/>
          <w:kern w:val="0"/>
          <w:szCs w:val="21"/>
        </w:rPr>
        <w:t>平成23年3月31日財関第411号</w:t>
      </w:r>
    </w:p>
    <w:p>
      <w:pPr>
        <w:autoSpaceDE w:val="0"/>
        <w:autoSpaceDN w:val="0"/>
        <w:rPr>
          <w:rFonts w:ascii="ＭＳ 明朝" w:hAnsi="ＭＳ 明朝" w:cs="ＭＳ Ｐゴシック"/>
          <w:kern w:val="0"/>
          <w:sz w:val="22"/>
          <w:szCs w:val="22"/>
        </w:rPr>
      </w:pPr>
      <w:r>
        <w:rPr>
          <w:rFonts w:ascii="ＭＳ 明朝" w:hAnsi="ＭＳ 明朝" w:cs="ＭＳ Ｐゴシック"/>
          <w:kern w:val="0"/>
          <w:szCs w:val="21"/>
        </w:rPr>
        <w:t>改正</w:t>
      </w:r>
      <w:r>
        <w:rPr>
          <w:rFonts w:ascii="ＭＳ 明朝" w:hAnsi="ＭＳ 明朝" w:cs="ＭＳ Ｐゴシック"/>
          <w:kern w:val="0"/>
          <w:szCs w:val="21"/>
        </w:rPr>
        <w:tab/>
      </w:r>
      <w:r>
        <w:rPr>
          <w:rFonts w:hint="eastAsia" w:ascii="ＭＳ 明朝" w:hAnsi="ＭＳ 明朝" w:cs="ＭＳ Ｐゴシック"/>
          <w:kern w:val="0"/>
          <w:szCs w:val="21"/>
        </w:rPr>
        <w:tab/>
      </w:r>
      <w:r>
        <w:rPr>
          <w:rFonts w:hint="eastAsia" w:ascii="ＭＳ 明朝" w:hAnsi="ＭＳ 明朝" w:cs="ＭＳ Ｐゴシック"/>
          <w:kern w:val="0"/>
          <w:szCs w:val="21"/>
        </w:rPr>
        <w:t>平成23年8月10日財関第901号</w:t>
      </w:r>
    </w:p>
    <w:p>
      <w:pPr>
        <w:autoSpaceDE w:val="0"/>
        <w:autoSpaceDN w:val="0"/>
        <w:rPr>
          <w:rFonts w:ascii="ＭＳ 明朝" w:hAnsi="ＭＳ 明朝" w:cs="ＭＳ Ｐゴシック"/>
          <w:kern w:val="0"/>
          <w:sz w:val="22"/>
          <w:szCs w:val="22"/>
        </w:rPr>
      </w:pPr>
      <w:r>
        <w:rPr>
          <w:rFonts w:ascii="ＭＳ 明朝" w:hAnsi="ＭＳ 明朝" w:cs="ＭＳ Ｐゴシック"/>
          <w:kern w:val="0"/>
          <w:szCs w:val="21"/>
        </w:rPr>
        <w:t>改正</w:t>
      </w:r>
      <w:r>
        <w:rPr>
          <w:rFonts w:ascii="ＭＳ 明朝" w:hAnsi="ＭＳ 明朝" w:cs="ＭＳ Ｐゴシック"/>
          <w:kern w:val="0"/>
          <w:szCs w:val="21"/>
        </w:rPr>
        <w:tab/>
      </w:r>
      <w:r>
        <w:rPr>
          <w:rFonts w:hint="eastAsia" w:ascii="ＭＳ 明朝" w:hAnsi="ＭＳ 明朝" w:cs="ＭＳ Ｐゴシック"/>
          <w:kern w:val="0"/>
          <w:szCs w:val="21"/>
        </w:rPr>
        <w:tab/>
      </w:r>
      <w:r>
        <w:rPr>
          <w:rFonts w:hint="eastAsia" w:ascii="ＭＳ 明朝" w:hAnsi="ＭＳ 明朝" w:cs="ＭＳ Ｐゴシック"/>
          <w:kern w:val="0"/>
          <w:szCs w:val="21"/>
        </w:rPr>
        <w:t>平成24年3月31日財関第321号</w:t>
      </w:r>
    </w:p>
    <w:p>
      <w:pPr>
        <w:autoSpaceDE w:val="0"/>
        <w:autoSpaceDN w:val="0"/>
        <w:rPr>
          <w:rFonts w:ascii="ＭＳ 明朝" w:hAnsi="ＭＳ 明朝" w:cs="ＭＳ Ｐゴシック"/>
          <w:kern w:val="0"/>
          <w:sz w:val="22"/>
          <w:szCs w:val="22"/>
        </w:rPr>
      </w:pPr>
      <w:r>
        <w:rPr>
          <w:rFonts w:ascii="ＭＳ 明朝" w:hAnsi="ＭＳ 明朝" w:cs="ＭＳ Ｐゴシック"/>
          <w:kern w:val="0"/>
          <w:szCs w:val="21"/>
        </w:rPr>
        <w:t>改正</w:t>
      </w:r>
      <w:r>
        <w:rPr>
          <w:rFonts w:ascii="ＭＳ 明朝" w:hAnsi="ＭＳ 明朝" w:cs="ＭＳ Ｐゴシック"/>
          <w:kern w:val="0"/>
          <w:szCs w:val="21"/>
        </w:rPr>
        <w:tab/>
      </w:r>
      <w:r>
        <w:rPr>
          <w:rFonts w:hint="eastAsia" w:ascii="ＭＳ 明朝" w:hAnsi="ＭＳ 明朝" w:cs="ＭＳ Ｐゴシック"/>
          <w:kern w:val="0"/>
          <w:szCs w:val="21"/>
        </w:rPr>
        <w:tab/>
      </w:r>
      <w:r>
        <w:rPr>
          <w:rFonts w:hint="eastAsia" w:ascii="ＭＳ 明朝" w:hAnsi="ＭＳ 明朝" w:cs="ＭＳ Ｐゴシック"/>
          <w:kern w:val="0"/>
          <w:szCs w:val="21"/>
        </w:rPr>
        <w:t>平成24年6月29日財関第685号</w:t>
      </w:r>
    </w:p>
    <w:p>
      <w:pPr>
        <w:autoSpaceDN w:val="0"/>
        <w:ind w:left="210" w:hanging="210" w:hangingChars="100"/>
        <w:rPr>
          <w:rFonts w:ascii="ＭＳ 明朝" w:hAnsi="ＭＳ 明朝"/>
        </w:rPr>
      </w:pPr>
      <w:r>
        <w:rPr>
          <w:rFonts w:hint="eastAsia" w:ascii="ＭＳ 明朝" w:hAnsi="ＭＳ 明朝"/>
        </w:rPr>
        <w:t>改正</w:t>
      </w:r>
      <w:r>
        <w:rPr>
          <w:rFonts w:hint="eastAsia" w:ascii="ＭＳ 明朝" w:hAnsi="ＭＳ 明朝"/>
        </w:rPr>
        <w:tab/>
      </w:r>
      <w:r>
        <w:rPr>
          <w:rFonts w:hint="eastAsia" w:ascii="ＭＳ 明朝" w:hAnsi="ＭＳ 明朝"/>
        </w:rPr>
        <w:tab/>
      </w:r>
      <w:r>
        <w:rPr>
          <w:rFonts w:hint="eastAsia" w:ascii="ＭＳ 明朝" w:hAnsi="ＭＳ 明朝"/>
        </w:rPr>
        <w:t>平成25年3月30日財関第310号</w:t>
      </w:r>
    </w:p>
    <w:p>
      <w:pPr>
        <w:autoSpaceDN w:val="0"/>
        <w:ind w:left="210" w:hanging="210" w:hangingChars="100"/>
        <w:rPr>
          <w:rFonts w:ascii="ＭＳ 明朝" w:hAnsi="ＭＳ 明朝"/>
        </w:rPr>
      </w:pPr>
      <w:r>
        <w:rPr>
          <w:rFonts w:hint="eastAsia" w:ascii="ＭＳ 明朝" w:hAnsi="ＭＳ 明朝"/>
        </w:rPr>
        <w:t>改正</w:t>
      </w:r>
      <w:r>
        <w:rPr>
          <w:rFonts w:hint="eastAsia" w:ascii="ＭＳ 明朝" w:hAnsi="ＭＳ 明朝"/>
        </w:rPr>
        <w:tab/>
      </w:r>
      <w:r>
        <w:rPr>
          <w:rFonts w:hint="eastAsia" w:ascii="ＭＳ 明朝" w:hAnsi="ＭＳ 明朝"/>
        </w:rPr>
        <w:tab/>
      </w:r>
      <w:r>
        <w:rPr>
          <w:rFonts w:hint="eastAsia" w:ascii="ＭＳ 明朝" w:hAnsi="ＭＳ 明朝"/>
        </w:rPr>
        <w:t>平成27年12月21日財関第1360号</w:t>
      </w:r>
    </w:p>
    <w:p>
      <w:pPr>
        <w:autoSpaceDN w:val="0"/>
        <w:ind w:left="210" w:hanging="210" w:hangingChars="100"/>
        <w:rPr>
          <w:rFonts w:ascii="ＭＳ 明朝" w:hAnsi="ＭＳ 明朝"/>
        </w:rPr>
      </w:pPr>
      <w:r>
        <w:rPr>
          <w:rFonts w:hint="eastAsia" w:ascii="ＭＳ 明朝" w:hAnsi="ＭＳ 明朝"/>
        </w:rPr>
        <w:t>改正</w:t>
      </w:r>
      <w:r>
        <w:rPr>
          <w:rFonts w:hint="eastAsia" w:ascii="ＭＳ 明朝" w:hAnsi="ＭＳ 明朝"/>
        </w:rPr>
        <w:tab/>
      </w:r>
      <w:r>
        <w:rPr>
          <w:rFonts w:hint="eastAsia" w:ascii="ＭＳ 明朝" w:hAnsi="ＭＳ 明朝"/>
        </w:rPr>
        <w:tab/>
      </w:r>
      <w:r>
        <w:rPr>
          <w:rFonts w:hint="eastAsia" w:ascii="ＭＳ 明朝" w:hAnsi="ＭＳ 明朝"/>
        </w:rPr>
        <w:t>平成28年3月31日財関第403号</w:t>
      </w:r>
    </w:p>
    <w:p>
      <w:pPr>
        <w:autoSpaceDN w:val="0"/>
        <w:ind w:left="210" w:hanging="210" w:hangingChars="100"/>
        <w:rPr>
          <w:rFonts w:ascii="ＭＳ 明朝" w:hAnsi="ＭＳ 明朝"/>
        </w:rPr>
      </w:pPr>
      <w:r>
        <w:rPr>
          <w:rFonts w:hint="eastAsia" w:ascii="ＭＳ 明朝" w:hAnsi="ＭＳ 明朝"/>
        </w:rPr>
        <w:t>改正</w:t>
      </w:r>
      <w:r>
        <w:rPr>
          <w:rFonts w:hint="eastAsia" w:ascii="ＭＳ 明朝" w:hAnsi="ＭＳ 明朝"/>
        </w:rPr>
        <w:tab/>
      </w:r>
      <w:r>
        <w:rPr>
          <w:rFonts w:hint="eastAsia" w:ascii="ＭＳ 明朝" w:hAnsi="ＭＳ 明朝"/>
        </w:rPr>
        <w:tab/>
      </w:r>
      <w:r>
        <w:rPr>
          <w:rFonts w:hint="eastAsia" w:ascii="ＭＳ 明朝" w:hAnsi="ＭＳ 明朝"/>
        </w:rPr>
        <w:t>平成29年3月31日財関第442号</w:t>
      </w:r>
    </w:p>
    <w:p>
      <w:pPr>
        <w:autoSpaceDN w:val="0"/>
        <w:ind w:left="210" w:hanging="210" w:hangingChars="100"/>
        <w:rPr>
          <w:rFonts w:ascii="ＭＳ 明朝" w:hAnsi="ＭＳ 明朝"/>
        </w:rPr>
      </w:pPr>
      <w:r>
        <w:rPr>
          <w:rFonts w:hint="eastAsia" w:ascii="ＭＳ 明朝" w:hAnsi="ＭＳ 明朝"/>
        </w:rPr>
        <w:t>改正</w:t>
      </w:r>
      <w:r>
        <w:rPr>
          <w:rFonts w:hint="eastAsia" w:ascii="ＭＳ 明朝" w:hAnsi="ＭＳ 明朝"/>
        </w:rPr>
        <w:tab/>
      </w:r>
      <w:r>
        <w:rPr>
          <w:rFonts w:hint="eastAsia" w:ascii="ＭＳ 明朝" w:hAnsi="ＭＳ 明朝"/>
        </w:rPr>
        <w:tab/>
      </w:r>
      <w:r>
        <w:rPr>
          <w:rFonts w:hint="eastAsia" w:ascii="ＭＳ 明朝" w:hAnsi="ＭＳ 明朝"/>
        </w:rPr>
        <w:t>平成29年4月</w:t>
      </w:r>
      <w:r>
        <w:rPr>
          <w:rFonts w:ascii="ＭＳ 明朝" w:hAnsi="ＭＳ 明朝"/>
        </w:rPr>
        <w:t>24</w:t>
      </w:r>
      <w:r>
        <w:rPr>
          <w:rFonts w:hint="eastAsia" w:ascii="ＭＳ 明朝" w:hAnsi="ＭＳ 明朝"/>
        </w:rPr>
        <w:t>日財関第570号</w:t>
      </w:r>
    </w:p>
    <w:p>
      <w:pPr>
        <w:autoSpaceDN w:val="0"/>
        <w:ind w:left="210" w:hanging="210" w:hangingChars="100"/>
        <w:rPr>
          <w:rFonts w:ascii="ＭＳ 明朝" w:hAnsi="ＭＳ 明朝"/>
        </w:rPr>
      </w:pPr>
      <w:r>
        <w:rPr>
          <w:rFonts w:hint="eastAsia" w:ascii="ＭＳ 明朝" w:hAnsi="ＭＳ 明朝"/>
        </w:rPr>
        <w:t>改正</w:t>
      </w:r>
      <w:r>
        <w:rPr>
          <w:rFonts w:hint="eastAsia" w:ascii="ＭＳ 明朝" w:hAnsi="ＭＳ 明朝"/>
        </w:rPr>
        <w:tab/>
      </w:r>
      <w:r>
        <w:rPr>
          <w:rFonts w:hint="eastAsia" w:ascii="ＭＳ 明朝" w:hAnsi="ＭＳ 明朝"/>
        </w:rPr>
        <w:tab/>
      </w:r>
      <w:r>
        <w:rPr>
          <w:rFonts w:hint="eastAsia" w:ascii="ＭＳ 明朝" w:hAnsi="ＭＳ 明朝"/>
        </w:rPr>
        <w:t>令和元年9月6日財関1175号</w:t>
      </w:r>
    </w:p>
    <w:p>
      <w:pPr>
        <w:autoSpaceDN w:val="0"/>
        <w:ind w:left="210" w:hanging="210" w:hangingChars="100"/>
        <w:rPr>
          <w:rFonts w:ascii="ＭＳ 明朝" w:hAnsi="ＭＳ 明朝"/>
        </w:rPr>
      </w:pPr>
      <w:r>
        <w:rPr>
          <w:rFonts w:hint="eastAsia" w:ascii="ＭＳ 明朝" w:hAnsi="ＭＳ 明朝"/>
        </w:rPr>
        <w:t>改正</w:t>
      </w:r>
      <w:r>
        <w:rPr>
          <w:rFonts w:hint="eastAsia" w:ascii="ＭＳ 明朝" w:hAnsi="ＭＳ 明朝"/>
        </w:rPr>
        <w:tab/>
      </w:r>
      <w:r>
        <w:rPr>
          <w:rFonts w:hint="eastAsia" w:ascii="ＭＳ 明朝" w:hAnsi="ＭＳ 明朝"/>
        </w:rPr>
        <w:tab/>
      </w:r>
      <w:r>
        <w:rPr>
          <w:rFonts w:hint="eastAsia" w:ascii="ＭＳ 明朝" w:hAnsi="ＭＳ 明朝"/>
        </w:rPr>
        <w:t>令和3年3月31日財関</w:t>
      </w:r>
      <w:r>
        <w:rPr>
          <w:rFonts w:ascii="ＭＳ 明朝" w:hAnsi="ＭＳ 明朝"/>
        </w:rPr>
        <w:t>285</w:t>
      </w:r>
      <w:r>
        <w:rPr>
          <w:rFonts w:hint="eastAsia" w:ascii="ＭＳ 明朝" w:hAnsi="ＭＳ 明朝"/>
        </w:rPr>
        <w:t>号</w:t>
      </w:r>
    </w:p>
    <w:p>
      <w:pPr>
        <w:autoSpaceDN w:val="0"/>
        <w:ind w:left="210" w:hanging="210" w:hangingChars="100"/>
        <w:rPr>
          <w:rFonts w:ascii="ＭＳ 明朝" w:hAnsi="ＭＳ 明朝"/>
        </w:rPr>
      </w:pPr>
      <w:r>
        <w:rPr>
          <w:rFonts w:hint="eastAsia" w:ascii="ＭＳ 明朝" w:hAnsi="ＭＳ 明朝"/>
        </w:rPr>
        <w:t>改正</w:t>
      </w:r>
      <w:r>
        <w:rPr>
          <w:rFonts w:hint="eastAsia" w:ascii="ＭＳ 明朝" w:hAnsi="ＭＳ 明朝"/>
        </w:rPr>
        <w:tab/>
      </w:r>
      <w:r>
        <w:rPr>
          <w:rFonts w:hint="eastAsia" w:ascii="ＭＳ 明朝" w:hAnsi="ＭＳ 明朝"/>
        </w:rPr>
        <w:tab/>
      </w:r>
      <w:r>
        <w:rPr>
          <w:rFonts w:hint="eastAsia" w:ascii="ＭＳ 明朝" w:hAnsi="ＭＳ 明朝"/>
        </w:rPr>
        <w:t>令和3年6月16日財関第453号</w:t>
      </w:r>
    </w:p>
    <w:p>
      <w:pPr>
        <w:autoSpaceDN w:val="0"/>
        <w:ind w:left="210" w:hanging="210" w:hangingChars="100"/>
        <w:rPr>
          <w:rFonts w:ascii="ＭＳ 明朝" w:hAnsi="ＭＳ 明朝"/>
        </w:rPr>
      </w:pPr>
      <w:r>
        <w:rPr>
          <w:rFonts w:hint="eastAsia" w:ascii="ＭＳ 明朝" w:hAnsi="ＭＳ 明朝"/>
        </w:rPr>
        <w:t>改正</w:t>
      </w:r>
      <w:r>
        <w:rPr>
          <w:rFonts w:hint="eastAsia" w:ascii="ＭＳ 明朝" w:hAnsi="ＭＳ 明朝"/>
        </w:rPr>
        <w:tab/>
      </w:r>
      <w:r>
        <w:rPr>
          <w:rFonts w:hint="eastAsia" w:ascii="ＭＳ 明朝" w:hAnsi="ＭＳ 明朝"/>
        </w:rPr>
        <w:tab/>
      </w:r>
      <w:r>
        <w:rPr>
          <w:rFonts w:hint="eastAsia" w:ascii="ＭＳ 明朝" w:hAnsi="ＭＳ 明朝"/>
        </w:rPr>
        <w:t>令和3年6月30日財関第504号</w:t>
      </w:r>
    </w:p>
    <w:p>
      <w:pPr>
        <w:autoSpaceDN w:val="0"/>
        <w:ind w:left="210" w:hanging="210" w:hangingChars="100"/>
        <w:rPr>
          <w:rFonts w:ascii="ＭＳ 明朝" w:hAnsi="ＭＳ 明朝"/>
        </w:rPr>
      </w:pPr>
      <w:r>
        <w:rPr>
          <w:rFonts w:hint="eastAsia" w:ascii="ＭＳ 明朝" w:hAnsi="ＭＳ 明朝"/>
        </w:rPr>
        <w:t>改正</w:t>
      </w:r>
      <w:r>
        <w:rPr>
          <w:rFonts w:hint="eastAsia" w:ascii="ＭＳ 明朝" w:hAnsi="ＭＳ 明朝"/>
        </w:rPr>
        <w:tab/>
      </w:r>
      <w:r>
        <w:rPr>
          <w:rFonts w:hint="eastAsia" w:ascii="ＭＳ 明朝" w:hAnsi="ＭＳ 明朝"/>
        </w:rPr>
        <w:tab/>
      </w:r>
      <w:r>
        <w:rPr>
          <w:rFonts w:hint="eastAsia" w:ascii="ＭＳ 明朝" w:hAnsi="ＭＳ 明朝"/>
        </w:rPr>
        <w:t>令和3年7月1日財関第500号</w:t>
      </w:r>
    </w:p>
    <w:p>
      <w:pPr>
        <w:autoSpaceDN w:val="0"/>
        <w:ind w:left="210" w:hanging="210" w:hangingChars="100"/>
        <w:rPr>
          <w:rFonts w:ascii="ＭＳ 明朝" w:hAnsi="ＭＳ 明朝"/>
        </w:rPr>
      </w:pPr>
      <w:r>
        <w:rPr>
          <w:rFonts w:hint="eastAsia" w:ascii="ＭＳ 明朝" w:hAnsi="ＭＳ 明朝"/>
        </w:rPr>
        <w:t>改正</w:t>
      </w:r>
      <w:r>
        <w:rPr>
          <w:rFonts w:hint="eastAsia" w:ascii="ＭＳ 明朝" w:hAnsi="ＭＳ 明朝"/>
        </w:rPr>
        <w:tab/>
      </w:r>
      <w:r>
        <w:rPr>
          <w:rFonts w:hint="eastAsia" w:ascii="ＭＳ 明朝" w:hAnsi="ＭＳ 明朝"/>
        </w:rPr>
        <w:tab/>
      </w:r>
      <w:r>
        <w:rPr>
          <w:rFonts w:hint="eastAsia" w:ascii="ＭＳ 明朝" w:hAnsi="ＭＳ 明朝"/>
        </w:rPr>
        <w:t>令和</w:t>
      </w:r>
      <w:r>
        <w:rPr>
          <w:rFonts w:ascii="ＭＳ 明朝" w:hAnsi="ＭＳ 明朝"/>
        </w:rPr>
        <w:t>4</w:t>
      </w:r>
      <w:r>
        <w:rPr>
          <w:rFonts w:hint="eastAsia" w:ascii="ＭＳ 明朝" w:hAnsi="ＭＳ 明朝"/>
        </w:rPr>
        <w:t>年3月31日財関2</w:t>
      </w:r>
      <w:r>
        <w:rPr>
          <w:rFonts w:ascii="ＭＳ 明朝" w:hAnsi="ＭＳ 明朝"/>
        </w:rPr>
        <w:t>06</w:t>
      </w:r>
      <w:r>
        <w:rPr>
          <w:rFonts w:hint="eastAsia" w:ascii="ＭＳ 明朝" w:hAnsi="ＭＳ 明朝"/>
        </w:rPr>
        <w:t>号</w:t>
      </w:r>
    </w:p>
    <w:p>
      <w:pPr>
        <w:autoSpaceDN w:val="0"/>
        <w:ind w:left="210" w:hanging="210" w:hangingChars="100"/>
        <w:rPr>
          <w:rFonts w:hint="eastAsia" w:ascii="ＭＳ 明朝" w:hAnsi="ＭＳ 明朝"/>
        </w:rPr>
      </w:pPr>
      <w:r>
        <w:rPr>
          <w:rFonts w:hint="eastAsia" w:ascii="ＭＳ 明朝" w:hAnsi="ＭＳ 明朝"/>
        </w:rPr>
        <w:t>改正</w:t>
      </w:r>
      <w:r>
        <w:rPr>
          <w:rFonts w:hint="eastAsia" w:ascii="ＭＳ 明朝" w:hAnsi="ＭＳ 明朝"/>
        </w:rPr>
        <w:tab/>
      </w:r>
      <w:r>
        <w:rPr>
          <w:rFonts w:ascii="ＭＳ 明朝" w:hAnsi="ＭＳ 明朝"/>
        </w:rPr>
        <w:tab/>
      </w:r>
      <w:r>
        <w:rPr>
          <w:rFonts w:hint="eastAsia" w:ascii="ＭＳ 明朝" w:hAnsi="ＭＳ 明朝"/>
        </w:rPr>
        <w:t>令和4年6月20日財関第468号</w:t>
      </w:r>
    </w:p>
    <w:p>
      <w:pPr>
        <w:autoSpaceDN w:val="0"/>
        <w:ind w:left="210" w:hanging="210" w:hangingChars="100"/>
        <w:rPr>
          <w:rFonts w:hint="eastAsia" w:ascii="ＭＳ 明朝" w:hAnsi="ＭＳ 明朝"/>
        </w:rPr>
      </w:pPr>
      <w:r>
        <w:rPr>
          <w:rFonts w:hint="eastAsia" w:ascii="ＭＳ 明朝" w:hAnsi="ＭＳ 明朝"/>
        </w:rPr>
        <w:t>改正</w:t>
      </w:r>
      <w:r>
        <w:rPr>
          <w:rFonts w:hint="eastAsia" w:ascii="ＭＳ 明朝" w:hAnsi="ＭＳ 明朝"/>
        </w:rPr>
        <w:tab/>
      </w:r>
      <w:r>
        <w:rPr>
          <w:rFonts w:ascii="ＭＳ 明朝" w:hAnsi="ＭＳ 明朝"/>
        </w:rPr>
        <w:tab/>
      </w:r>
      <w:r>
        <w:rPr>
          <w:rFonts w:hint="eastAsia" w:ascii="ＭＳ 明朝" w:hAnsi="ＭＳ 明朝"/>
        </w:rPr>
        <w:t>令和4年6月20日財関第469号</w:t>
      </w:r>
    </w:p>
    <w:p>
      <w:pPr>
        <w:autoSpaceDN w:val="0"/>
        <w:ind w:left="210" w:hanging="210" w:hangingChars="100"/>
        <w:rPr>
          <w:rFonts w:hint="default" w:ascii="ＭＳ 明朝" w:hAnsi="ＭＳ 明朝"/>
        </w:rPr>
      </w:pPr>
      <w:r>
        <w:rPr>
          <w:rFonts w:hint="default" w:ascii="ＭＳ 明朝" w:hAnsi="ＭＳ 明朝"/>
        </w:rPr>
        <w:t>改正</w:t>
      </w:r>
      <w:r>
        <w:rPr>
          <w:rFonts w:hint="default" w:ascii="ＭＳ 明朝" w:hAnsi="ＭＳ 明朝"/>
        </w:rPr>
        <w:tab/>
      </w:r>
      <w:r>
        <w:rPr>
          <w:rFonts w:hint="eastAsia" w:ascii="ＭＳ 明朝" w:hAnsi="ＭＳ 明朝"/>
          <w:lang w:val="en-US" w:eastAsia="ja-JP"/>
        </w:rPr>
        <w:tab/>
      </w:r>
      <w:r>
        <w:rPr>
          <w:rFonts w:hint="default" w:ascii="ＭＳ 明朝" w:hAnsi="ＭＳ 明朝"/>
        </w:rPr>
        <w:t>令和5年6月30日財関第592号</w:t>
      </w:r>
    </w:p>
    <w:p>
      <w:pPr>
        <w:autoSpaceDN w:val="0"/>
        <w:ind w:left="210" w:hanging="210" w:hangingChars="100"/>
        <w:rPr>
          <w:rFonts w:hAnsi="ＭＳ 明朝"/>
          <w:sz w:val="24"/>
          <w:lang w:eastAsia="zh-TW"/>
        </w:rPr>
      </w:pPr>
      <w:r>
        <w:rPr>
          <w:rFonts w:hint="default" w:ascii="ＭＳ 明朝" w:hAnsi="ＭＳ 明朝"/>
        </w:rPr>
        <w:t>改正</w:t>
      </w:r>
      <w:r>
        <w:rPr>
          <w:rFonts w:hint="default" w:ascii="ＭＳ 明朝" w:hAnsi="ＭＳ 明朝"/>
        </w:rPr>
        <w:tab/>
      </w:r>
      <w:r>
        <w:rPr>
          <w:rFonts w:hint="eastAsia" w:ascii="ＭＳ 明朝" w:hAnsi="ＭＳ 明朝"/>
          <w:lang w:val="en-US" w:eastAsia="ja-JP"/>
        </w:rPr>
        <w:tab/>
      </w:r>
      <w:r>
        <w:rPr>
          <w:rFonts w:hint="default" w:ascii="ＭＳ 明朝" w:hAnsi="ＭＳ 明朝"/>
        </w:rPr>
        <w:t>令和5年6月30日財関第594号</w:t>
      </w:r>
      <w:r>
        <w:rPr>
          <w:rFonts w:ascii="ＭＳ 明朝" w:hAnsi="ＭＳ 明朝"/>
        </w:rPr>
        <w:br w:type="page"/>
      </w:r>
      <w:r>
        <w:rPr>
          <w:rFonts w:hint="eastAsia" w:hAnsi="ＭＳ 明朝"/>
          <w:sz w:val="24"/>
          <w:lang w:eastAsia="zh-TW"/>
        </w:rPr>
        <w:t>通関業法基本通達</w:t>
      </w:r>
    </w:p>
    <w:p>
      <w:pPr>
        <w:pStyle w:val="3"/>
        <w:autoSpaceDN w:val="0"/>
        <w:ind w:left="240" w:hanging="240" w:hangingChars="100"/>
        <w:jc w:val="center"/>
        <w:rPr>
          <w:rFonts w:hAnsi="ＭＳ 明朝"/>
          <w:sz w:val="24"/>
        </w:rPr>
      </w:pPr>
      <w:r>
        <w:rPr>
          <w:rFonts w:hint="eastAsia" w:hAnsi="ＭＳ 明朝"/>
          <w:sz w:val="24"/>
        </w:rPr>
        <w:t>第1章　総則</w:t>
      </w:r>
    </w:p>
    <w:p>
      <w:pPr>
        <w:pStyle w:val="3"/>
        <w:autoSpaceDN w:val="0"/>
        <w:ind w:left="420" w:leftChars="100" w:hanging="210" w:hangingChars="100"/>
        <w:rPr>
          <w:rFonts w:hAnsi="ＭＳ 明朝"/>
        </w:rPr>
      </w:pPr>
      <w:r>
        <w:rPr>
          <w:rFonts w:hint="eastAsia" w:hAnsi="ＭＳ 明朝"/>
        </w:rPr>
        <w:t>（関係法令の略称）</w:t>
      </w:r>
    </w:p>
    <w:p>
      <w:pPr>
        <w:pStyle w:val="3"/>
        <w:autoSpaceDN w:val="0"/>
        <w:ind w:left="210" w:hanging="210" w:hangingChars="100"/>
        <w:rPr>
          <w:rFonts w:hAnsi="ＭＳ 明朝"/>
        </w:rPr>
      </w:pPr>
      <w:r>
        <w:rPr>
          <w:rFonts w:hint="eastAsia" w:hAnsi="ＭＳ 明朝"/>
        </w:rPr>
        <w:t>0―1　この通達における関係法令の略称は、それぞれ次による。</w:t>
      </w:r>
    </w:p>
    <w:p>
      <w:pPr>
        <w:pStyle w:val="3"/>
        <w:tabs>
          <w:tab w:val="left" w:leader="middleDot" w:pos="5880"/>
        </w:tabs>
        <w:autoSpaceDN w:val="0"/>
        <w:ind w:left="420" w:leftChars="100" w:hanging="210" w:hangingChars="100"/>
        <w:rPr>
          <w:rFonts w:hAnsi="ＭＳ 明朝"/>
        </w:rPr>
      </w:pPr>
      <w:r>
        <w:rPr>
          <w:rFonts w:hint="eastAsia" w:hAnsi="ＭＳ 明朝"/>
        </w:rPr>
        <w:t>⑴　通関業法（昭和42年法律第122号）</w:t>
      </w:r>
      <w:r>
        <w:rPr>
          <w:rFonts w:hint="eastAsia" w:hAnsi="ＭＳ 明朝"/>
        </w:rPr>
        <w:tab/>
      </w:r>
      <w:r>
        <w:rPr>
          <w:rFonts w:hint="eastAsia" w:hAnsi="ＭＳ 明朝"/>
        </w:rPr>
        <w:t>法</w:t>
      </w:r>
    </w:p>
    <w:p>
      <w:pPr>
        <w:pStyle w:val="3"/>
        <w:tabs>
          <w:tab w:val="left" w:leader="middleDot" w:pos="5880"/>
        </w:tabs>
        <w:autoSpaceDN w:val="0"/>
        <w:ind w:left="420" w:leftChars="100" w:hanging="210" w:hangingChars="100"/>
        <w:rPr>
          <w:rFonts w:hAnsi="ＭＳ 明朝"/>
        </w:rPr>
      </w:pPr>
      <w:r>
        <w:rPr>
          <w:rFonts w:hint="eastAsia" w:hAnsi="ＭＳ 明朝"/>
        </w:rPr>
        <w:t>⑵　通関業法施行令（昭和42年政令第237号）</w:t>
      </w:r>
      <w:r>
        <w:rPr>
          <w:rFonts w:hint="eastAsia" w:hAnsi="ＭＳ 明朝"/>
        </w:rPr>
        <w:tab/>
      </w:r>
      <w:r>
        <w:rPr>
          <w:rFonts w:hint="eastAsia" w:hAnsi="ＭＳ 明朝"/>
        </w:rPr>
        <w:t>令</w:t>
      </w:r>
    </w:p>
    <w:p>
      <w:pPr>
        <w:pStyle w:val="3"/>
        <w:tabs>
          <w:tab w:val="left" w:leader="middleDot" w:pos="5880"/>
        </w:tabs>
        <w:autoSpaceDN w:val="0"/>
        <w:ind w:left="420" w:leftChars="100" w:hanging="210" w:hangingChars="100"/>
        <w:rPr>
          <w:rFonts w:hAnsi="ＭＳ 明朝"/>
        </w:rPr>
      </w:pPr>
      <w:r>
        <w:rPr>
          <w:rFonts w:hint="eastAsia" w:hAnsi="ＭＳ 明朝"/>
        </w:rPr>
        <w:t>⑶　通関業法施行規則（昭和42年大蔵省令第50号）</w:t>
      </w:r>
      <w:r>
        <w:rPr>
          <w:rFonts w:hint="eastAsia" w:hAnsi="ＭＳ 明朝"/>
        </w:rPr>
        <w:tab/>
      </w:r>
      <w:r>
        <w:rPr>
          <w:rFonts w:hint="eastAsia" w:hAnsi="ＭＳ 明朝"/>
        </w:rPr>
        <w:t>規則</w:t>
      </w:r>
    </w:p>
    <w:p>
      <w:pPr>
        <w:pStyle w:val="3"/>
        <w:autoSpaceDN w:val="0"/>
        <w:ind w:left="420" w:leftChars="100" w:hanging="210" w:hangingChars="100"/>
        <w:rPr>
          <w:rFonts w:hAnsi="ＭＳ 明朝"/>
        </w:rPr>
      </w:pPr>
      <w:r>
        <w:rPr>
          <w:rFonts w:hint="eastAsia" w:hAnsi="ＭＳ 明朝"/>
        </w:rPr>
        <w:t>（委任関係の取扱い）</w:t>
      </w:r>
    </w:p>
    <w:p>
      <w:pPr>
        <w:pStyle w:val="3"/>
        <w:autoSpaceDN w:val="0"/>
        <w:ind w:left="210" w:hanging="210" w:hangingChars="100"/>
        <w:rPr>
          <w:rFonts w:hAnsi="ＭＳ 明朝"/>
        </w:rPr>
      </w:pPr>
      <w:r>
        <w:rPr>
          <w:rFonts w:hint="eastAsia" w:hAnsi="ＭＳ 明朝"/>
        </w:rPr>
        <w:t>2―1　通関業者が、輸出者、輸入者、限定申告者（関税定率法（昭和43年法律第54号）その他関税に関する法令の規定により輸入の申告をする者の資格が限定されている場合における申告者をいう。以下この項において同じ。）等依頼者（以下「依頼者」という。）の代理人として通関業務を行う場合の委任関係については、次により取り扱う。</w:t>
      </w:r>
    </w:p>
    <w:p>
      <w:pPr>
        <w:pStyle w:val="3"/>
        <w:autoSpaceDN w:val="0"/>
        <w:ind w:left="420" w:leftChars="100" w:hanging="210" w:hangingChars="100"/>
        <w:rPr>
          <w:rFonts w:hAnsi="ＭＳ 明朝"/>
        </w:rPr>
      </w:pPr>
      <w:r>
        <w:rPr>
          <w:rFonts w:hint="eastAsia" w:hAnsi="ＭＳ 明朝"/>
        </w:rPr>
        <w:t>⑴　各種の申告、申請等は、原則として依頼者の名をもって行うこととし、通関業者が依頼者に代わって自己の名をもって申告等をすることはできないものとする。</w:t>
      </w:r>
    </w:p>
    <w:p>
      <w:pPr>
        <w:pStyle w:val="3"/>
        <w:autoSpaceDN w:val="0"/>
        <w:ind w:left="420" w:leftChars="100" w:hanging="210" w:hangingChars="100"/>
        <w:rPr>
          <w:rFonts w:hAnsi="ＭＳ 明朝"/>
        </w:rPr>
      </w:pPr>
      <w:r>
        <w:rPr>
          <w:rFonts w:hint="eastAsia" w:hAnsi="ＭＳ 明朝"/>
        </w:rPr>
        <w:t>⑵　通関業者が代理手続をする場合には、必要がある場合を除き、別個に委任の事実を証する書類の提出は要しない。</w:t>
      </w:r>
    </w:p>
    <w:p>
      <w:pPr>
        <w:pStyle w:val="3"/>
        <w:autoSpaceDN w:val="0"/>
        <w:ind w:left="420" w:leftChars="200" w:firstLine="210" w:firstLineChars="100"/>
        <w:rPr>
          <w:rFonts w:hAnsi="ＭＳ 明朝"/>
        </w:rPr>
      </w:pPr>
      <w:r>
        <w:rPr>
          <w:rFonts w:hint="eastAsia" w:hAnsi="ＭＳ 明朝"/>
        </w:rPr>
        <w:t>ただし、通関業者は法第22条第1項(</w:t>
      </w:r>
      <w:r>
        <w:rPr>
          <w:rFonts w:hAnsi="ＭＳ 明朝"/>
        </w:rPr>
        <w:t>(</w:t>
      </w:r>
      <w:r>
        <w:rPr>
          <w:rFonts w:hint="eastAsia" w:hAnsi="ＭＳ 明朝"/>
        </w:rPr>
        <w:t>記帳、届出、報告等))及び令第8条第2項第2号((記帳及び書類の保存))の規定により通関業務に関し、依頼者から依頼を受けたことを証する書類（包括的なものであっても差し支えない。）を保存しなければならない。</w:t>
      </w:r>
    </w:p>
    <w:p>
      <w:pPr>
        <w:pStyle w:val="3"/>
        <w:autoSpaceDN w:val="0"/>
        <w:ind w:left="420" w:leftChars="100" w:hanging="210" w:hangingChars="100"/>
        <w:rPr>
          <w:rFonts w:hAnsi="ＭＳ 明朝"/>
        </w:rPr>
      </w:pPr>
      <w:r>
        <w:rPr>
          <w:rFonts w:hint="eastAsia" w:hAnsi="ＭＳ 明朝"/>
        </w:rPr>
        <w:t>⑶　限定申告者であっても、通関業者による代理申告は、当然、認めて差し支えない（法律的には、限定申告者が輸入取引者たる商社等（以下「輸入取引者」という。）に貨物の輸入を依頼し、当該輸入取引者が通関業者に通関手続を委任することによって復代理の関係が生じたものと解する。）。この場合においては、輸入（納税）申告書等（関税法基本通達（昭和</w:t>
      </w:r>
      <w:r>
        <w:rPr>
          <w:rFonts w:hAnsi="ＭＳ 明朝"/>
        </w:rPr>
        <w:t>47</w:t>
      </w:r>
      <w:r>
        <w:rPr>
          <w:rFonts w:hint="eastAsia" w:hAnsi="ＭＳ 明朝"/>
        </w:rPr>
        <w:t>年3月1日蔵関第</w:t>
      </w:r>
      <w:r>
        <w:rPr>
          <w:rFonts w:hAnsi="ＭＳ 明朝"/>
        </w:rPr>
        <w:t>100</w:t>
      </w:r>
      <w:r>
        <w:rPr>
          <w:rFonts w:hint="eastAsia" w:hAnsi="ＭＳ 明朝"/>
        </w:rPr>
        <w:t>号）</w:t>
      </w:r>
      <w:r>
        <w:rPr>
          <w:rFonts w:hAnsi="ＭＳ 明朝"/>
        </w:rPr>
        <w:t>7</w:t>
      </w:r>
      <w:r>
        <w:rPr>
          <w:rFonts w:hint="eastAsia" w:hAnsi="ＭＳ 明朝"/>
        </w:rPr>
        <w:t>―</w:t>
      </w:r>
      <w:r>
        <w:rPr>
          <w:rFonts w:hAnsi="ＭＳ 明朝"/>
        </w:rPr>
        <w:t>2</w:t>
      </w:r>
      <w:r>
        <w:rPr>
          <w:rFonts w:hint="eastAsia" w:hAnsi="ＭＳ 明朝"/>
        </w:rPr>
        <w:t>⑴（通関業者による代理申告）に規定する輸入（納税）申告書等をいう。以下同じ。）の輸入者の住所、氏名欄の上位に当該限定申告者の住所、氏名又は名称を記載するとともに、同欄の下位に当該輸入取引者の住所、氏名又は名称をも記載し、当該輸入取引者から通関手続の委任を受けた通関業者の住所、氏名又は名称を代理人住所、氏名欄に記載する。</w:t>
      </w:r>
    </w:p>
    <w:p>
      <w:pPr>
        <w:pStyle w:val="3"/>
        <w:autoSpaceDN w:val="0"/>
        <w:ind w:left="420" w:leftChars="200" w:firstLine="210" w:firstLineChars="100"/>
        <w:rPr>
          <w:rFonts w:hAnsi="ＭＳ 明朝"/>
        </w:rPr>
      </w:pPr>
      <w:r>
        <w:rPr>
          <w:rFonts w:hint="eastAsia" w:hAnsi="ＭＳ 明朝"/>
        </w:rPr>
        <w:t>なお、この場合には、当該限定申告者と輸入取引者の関係について、購入依頼書等の書類により確認することとする。</w:t>
      </w:r>
    </w:p>
    <w:p>
      <w:pPr>
        <w:pStyle w:val="3"/>
        <w:autoSpaceDN w:val="0"/>
        <w:ind w:left="210" w:hanging="210" w:hangingChars="100"/>
        <w:rPr>
          <w:rFonts w:hAnsi="ＭＳ 明朝"/>
        </w:rPr>
      </w:pPr>
      <w:r>
        <w:rPr>
          <w:rFonts w:hint="eastAsia" w:hAnsi="ＭＳ 明朝"/>
        </w:rPr>
        <w:t>［一部改正：昭61第587号、平12第652号、平20第721号、平</w:t>
      </w:r>
      <w:r>
        <w:rPr>
          <w:rFonts w:hAnsi="ＭＳ 明朝"/>
        </w:rPr>
        <w:t>27</w:t>
      </w:r>
      <w:r>
        <w:rPr>
          <w:rFonts w:hint="eastAsia" w:hAnsi="ＭＳ 明朝"/>
        </w:rPr>
        <w:t>第1360号、平</w:t>
      </w:r>
      <w:r>
        <w:rPr>
          <w:rFonts w:hAnsi="ＭＳ 明朝"/>
        </w:rPr>
        <w:t>29</w:t>
      </w:r>
      <w:r>
        <w:rPr>
          <w:rFonts w:hint="eastAsia" w:hAnsi="ＭＳ 明朝"/>
        </w:rPr>
        <w:t>第</w:t>
      </w:r>
      <w:r>
        <w:rPr>
          <w:rFonts w:hAnsi="ＭＳ 明朝"/>
        </w:rPr>
        <w:t>570</w:t>
      </w:r>
      <w:r>
        <w:rPr>
          <w:rFonts w:hint="eastAsia" w:hAnsi="ＭＳ 明朝"/>
        </w:rPr>
        <w:t>号、令3第285号］</w:t>
      </w:r>
    </w:p>
    <w:p>
      <w:pPr>
        <w:pStyle w:val="3"/>
        <w:autoSpaceDN w:val="0"/>
        <w:ind w:left="420" w:leftChars="100" w:hanging="210" w:hangingChars="100"/>
        <w:rPr>
          <w:rFonts w:hAnsi="ＭＳ 明朝"/>
        </w:rPr>
      </w:pPr>
      <w:r>
        <w:rPr>
          <w:rFonts w:hint="eastAsia" w:hAnsi="ＭＳ 明朝"/>
        </w:rPr>
        <w:t>（通関手続の範囲）</w:t>
      </w:r>
    </w:p>
    <w:p>
      <w:pPr>
        <w:pStyle w:val="3"/>
        <w:autoSpaceDN w:val="0"/>
        <w:ind w:left="210" w:hanging="210" w:hangingChars="100"/>
        <w:rPr>
          <w:rFonts w:hAnsi="ＭＳ 明朝"/>
        </w:rPr>
      </w:pPr>
      <w:r>
        <w:rPr>
          <w:rFonts w:hint="eastAsia" w:hAnsi="ＭＳ 明朝"/>
        </w:rPr>
        <w:t>2―2　法第2条第1号イ⑴((定義))にいう｢通関手続｣の範囲は、次による。</w:t>
      </w:r>
    </w:p>
    <w:p>
      <w:pPr>
        <w:pStyle w:val="3"/>
        <w:autoSpaceDN w:val="0"/>
        <w:ind w:left="420" w:leftChars="100" w:hanging="210" w:hangingChars="100"/>
        <w:rPr>
          <w:rFonts w:hAnsi="ＭＳ 明朝"/>
        </w:rPr>
      </w:pPr>
      <w:r>
        <w:rPr>
          <w:rFonts w:hint="eastAsia" w:hAnsi="ＭＳ 明朝"/>
        </w:rPr>
        <w:t>⑴　法第</w:t>
      </w:r>
      <w:r>
        <w:rPr>
          <w:rFonts w:hAnsi="ＭＳ 明朝"/>
        </w:rPr>
        <w:t>2</w:t>
      </w:r>
      <w:r>
        <w:rPr>
          <w:rFonts w:hint="eastAsia" w:hAnsi="ＭＳ 明朝"/>
        </w:rPr>
        <w:t>条第</w:t>
      </w:r>
      <w:r>
        <w:rPr>
          <w:rFonts w:hAnsi="ＭＳ 明朝"/>
        </w:rPr>
        <w:t>1</w:t>
      </w:r>
      <w:r>
        <w:rPr>
          <w:rFonts w:hint="eastAsia" w:hAnsi="ＭＳ 明朝"/>
        </w:rPr>
        <w:t>号イ⑴の㈠から㈤までに掲げる申告、申請等（以下この項において｢輸出入申告等｣という。）以外の手続（例えば、各種の関税の減免税関係手続、指定地外貨物検査許可申請（関税法（昭和29年法律第61号）第69条第2項(</w:t>
      </w:r>
      <w:r>
        <w:rPr>
          <w:rFonts w:hAnsi="ＭＳ 明朝"/>
        </w:rPr>
        <w:t>(</w:t>
      </w:r>
      <w:r>
        <w:rPr>
          <w:rFonts w:hint="eastAsia" w:hAnsi="ＭＳ 明朝"/>
        </w:rPr>
        <w:t>貨物の検査場所))に規定する許可の申請をいう。）、開庁時間外の執務を求める届出（同法第98条第1項</w:t>
      </w:r>
      <w:r>
        <w:rPr>
          <w:rFonts w:hAnsi="ＭＳ 明朝"/>
        </w:rPr>
        <w:t>((</w:t>
      </w:r>
      <w:r>
        <w:rPr>
          <w:rFonts w:hint="eastAsia" w:hAnsi="ＭＳ 明朝"/>
        </w:rPr>
        <w:t>開庁時間外の事務の執行の求め))の届出をいう。）等）であっても、輸出入申告等と関連して、輸出入申告等からそれぞれの許可又は承認を得るまでの間に行われるものは通関手続に含まれる。</w:t>
      </w:r>
    </w:p>
    <w:p>
      <w:pPr>
        <w:pStyle w:val="3"/>
        <w:autoSpaceDN w:val="0"/>
        <w:ind w:left="420" w:leftChars="200" w:firstLine="210" w:firstLineChars="100"/>
        <w:rPr>
          <w:rFonts w:hAnsi="ＭＳ 明朝"/>
        </w:rPr>
      </w:pPr>
      <w:r>
        <w:rPr>
          <w:rFonts w:hint="eastAsia" w:hAnsi="ＭＳ 明朝"/>
        </w:rPr>
        <w:t>なお、上輸出入申告等以外の手続が、輸出入申告等の前又はは許可又は承認の後にされる場合は、法第7条((関連業務))に規定する関連業務として通関業者による代理手続を認めることとする。</w:t>
      </w:r>
    </w:p>
    <w:p>
      <w:pPr>
        <w:pStyle w:val="3"/>
        <w:autoSpaceDN w:val="0"/>
        <w:ind w:left="420" w:leftChars="100" w:hanging="210" w:hangingChars="100"/>
        <w:rPr>
          <w:rFonts w:hAnsi="ＭＳ 明朝"/>
        </w:rPr>
      </w:pPr>
      <w:r>
        <w:rPr>
          <w:rFonts w:hint="eastAsia" w:hAnsi="ＭＳ 明朝"/>
        </w:rPr>
        <w:t>⑵　輸入の許可後に行われる関税の確定及び納付に関する手続（例えば輸入許可後の修正申告（関税法第7条の14第1項((修正申告))に規定する修正申告をいう。後記18―1及び18―2において同じ。）、更正の請求（同法第7条の15第1項((更正の請求))の規定による更正の請求をいう。後記18―1及び18―2において同じ。）、特例申告（同法第7条の2第2項(</w:t>
      </w:r>
      <w:r>
        <w:rPr>
          <w:rFonts w:hAnsi="ＭＳ 明朝"/>
        </w:rPr>
        <w:t>(</w:t>
      </w:r>
      <w:r>
        <w:rPr>
          <w:rFonts w:hint="eastAsia" w:hAnsi="ＭＳ 明朝"/>
        </w:rPr>
        <w:t>申告の特例</w:t>
      </w:r>
      <w:r>
        <w:rPr>
          <w:rFonts w:hAnsi="ＭＳ 明朝"/>
        </w:rPr>
        <w:t>))</w:t>
      </w:r>
      <w:r>
        <w:rPr>
          <w:rFonts w:hint="eastAsia" w:hAnsi="ＭＳ 明朝"/>
        </w:rPr>
        <w:t>に規定する特例申告をいう。後記18―2において同じ。）等）は、通関手続に含むものとする。また、輸出入申告等の許可又は承認の内容に変更を及ぼすこととなる手続（例えば、輸出許可後の船名、数量等変更申請手続）も通関手続に含まれる。</w:t>
      </w:r>
    </w:p>
    <w:p>
      <w:pPr>
        <w:pStyle w:val="3"/>
        <w:autoSpaceDN w:val="0"/>
        <w:ind w:left="210" w:hanging="210" w:hangingChars="100"/>
        <w:rPr>
          <w:rFonts w:hAnsi="ＭＳ 明朝"/>
          <w:lang w:eastAsia="zh-CN"/>
        </w:rPr>
      </w:pPr>
      <w:r>
        <w:rPr>
          <w:rFonts w:hint="eastAsia" w:hAnsi="ＭＳ 明朝"/>
          <w:lang w:eastAsia="zh-CN"/>
        </w:rPr>
        <w:t>［一部改正：昭61第587号、平9第290号、平12第652号、平13第140号、平16第</w:t>
      </w:r>
      <w:r>
        <w:rPr>
          <w:rFonts w:hint="eastAsia" w:hAnsi="ＭＳ 明朝"/>
        </w:rPr>
        <w:t>349</w:t>
      </w:r>
      <w:r>
        <w:rPr>
          <w:rFonts w:hint="eastAsia" w:hAnsi="ＭＳ 明朝"/>
          <w:lang w:eastAsia="zh-CN"/>
        </w:rPr>
        <w:t>号、平1</w:t>
      </w:r>
      <w:r>
        <w:rPr>
          <w:rFonts w:hint="eastAsia" w:hAnsi="ＭＳ 明朝"/>
        </w:rPr>
        <w:t>7</w:t>
      </w:r>
      <w:r>
        <w:rPr>
          <w:rFonts w:hint="eastAsia" w:hAnsi="ＭＳ 明朝"/>
          <w:lang w:eastAsia="zh-CN"/>
        </w:rPr>
        <w:t>第</w:t>
      </w:r>
      <w:r>
        <w:rPr>
          <w:rFonts w:hint="eastAsia" w:hAnsi="ＭＳ 明朝"/>
        </w:rPr>
        <w:t>1360</w:t>
      </w:r>
      <w:r>
        <w:rPr>
          <w:rFonts w:hint="eastAsia" w:hAnsi="ＭＳ 明朝"/>
          <w:lang w:eastAsia="zh-CN"/>
        </w:rPr>
        <w:t>号、平1</w:t>
      </w:r>
      <w:r>
        <w:rPr>
          <w:rFonts w:hint="eastAsia" w:hAnsi="ＭＳ 明朝"/>
        </w:rPr>
        <w:t>9</w:t>
      </w:r>
      <w:r>
        <w:rPr>
          <w:rFonts w:hint="eastAsia" w:hAnsi="ＭＳ 明朝"/>
          <w:lang w:eastAsia="zh-CN"/>
        </w:rPr>
        <w:t>第</w:t>
      </w:r>
      <w:r>
        <w:rPr>
          <w:rFonts w:hint="eastAsia" w:hAnsi="ＭＳ 明朝"/>
        </w:rPr>
        <w:t>420</w:t>
      </w:r>
      <w:r>
        <w:rPr>
          <w:rFonts w:hint="eastAsia" w:hAnsi="ＭＳ 明朝"/>
          <w:lang w:eastAsia="zh-CN"/>
        </w:rPr>
        <w:t>号</w:t>
      </w:r>
      <w:r>
        <w:rPr>
          <w:rFonts w:hint="eastAsia" w:hAnsi="ＭＳ 明朝"/>
        </w:rPr>
        <w:t>、平20第721号、平29第570号</w:t>
      </w:r>
      <w:r>
        <w:rPr>
          <w:rFonts w:hint="eastAsia" w:hAnsi="ＭＳ 明朝"/>
          <w:lang w:eastAsia="zh-CN"/>
        </w:rPr>
        <w:t>］</w:t>
      </w:r>
    </w:p>
    <w:p>
      <w:pPr>
        <w:pStyle w:val="3"/>
        <w:autoSpaceDN w:val="0"/>
        <w:ind w:left="420" w:leftChars="100" w:hanging="210" w:hangingChars="100"/>
        <w:rPr>
          <w:rFonts w:hAnsi="ＭＳ 明朝"/>
        </w:rPr>
      </w:pPr>
      <w:r>
        <w:rPr>
          <w:rFonts w:hint="eastAsia" w:hAnsi="ＭＳ 明朝"/>
        </w:rPr>
        <w:t>（｢業として｣の意義）</w:t>
      </w:r>
    </w:p>
    <w:p>
      <w:pPr>
        <w:pStyle w:val="3"/>
        <w:autoSpaceDN w:val="0"/>
        <w:ind w:left="210" w:hanging="210" w:hangingChars="100"/>
        <w:rPr>
          <w:rFonts w:hAnsi="ＭＳ 明朝"/>
        </w:rPr>
      </w:pPr>
      <w:r>
        <w:rPr>
          <w:rFonts w:hint="eastAsia" w:hAnsi="ＭＳ 明朝"/>
        </w:rPr>
        <w:t>2―3　法第2条第2号((定義))に規定する｢業として通関業務を行う｣とは、営利の目的をもって通関業務を反覆継続して行い、又は反覆継続して行う意思をもって行う場合をいう。この場合において営利の目的が直接的か間接的かは問わないものとし、通関業務が他の業務に附帯して無償で行われる場合もこれに該当する。</w:t>
      </w:r>
    </w:p>
    <w:p>
      <w:pPr>
        <w:pStyle w:val="3"/>
        <w:autoSpaceDN w:val="0"/>
        <w:ind w:left="210" w:hanging="210" w:hangingChars="100"/>
        <w:rPr>
          <w:rFonts w:hAnsi="ＭＳ 明朝"/>
          <w:lang w:eastAsia="zh-CN"/>
        </w:rPr>
      </w:pPr>
      <w:r>
        <w:rPr>
          <w:rFonts w:hint="eastAsia" w:hAnsi="ＭＳ 明朝"/>
          <w:lang w:eastAsia="zh-CN"/>
        </w:rPr>
        <w:t>［一部改正：</w:t>
      </w:r>
      <w:r>
        <w:rPr>
          <w:rFonts w:hint="eastAsia" w:hAnsi="ＭＳ 明朝"/>
        </w:rPr>
        <w:t>平29第570号</w:t>
      </w:r>
      <w:r>
        <w:rPr>
          <w:rFonts w:hint="eastAsia" w:hAnsi="ＭＳ 明朝"/>
          <w:lang w:eastAsia="zh-CN"/>
        </w:rPr>
        <w:t>］</w:t>
      </w:r>
    </w:p>
    <w:p>
      <w:pPr>
        <w:pStyle w:val="3"/>
        <w:autoSpaceDN w:val="0"/>
        <w:ind w:left="240" w:hanging="240" w:hangingChars="100"/>
        <w:jc w:val="center"/>
        <w:rPr>
          <w:rFonts w:hAnsi="ＭＳ 明朝"/>
          <w:sz w:val="24"/>
        </w:rPr>
      </w:pPr>
      <w:r>
        <w:rPr>
          <w:rFonts w:hint="eastAsia" w:hAnsi="ＭＳ 明朝"/>
          <w:sz w:val="24"/>
        </w:rPr>
        <w:t>第2章　通関業</w:t>
      </w:r>
    </w:p>
    <w:p>
      <w:pPr>
        <w:pStyle w:val="3"/>
        <w:autoSpaceDN w:val="0"/>
        <w:ind w:left="240" w:hanging="240" w:hangingChars="100"/>
        <w:jc w:val="center"/>
        <w:rPr>
          <w:rFonts w:hAnsi="ＭＳ 明朝"/>
          <w:sz w:val="24"/>
        </w:rPr>
      </w:pPr>
      <w:r>
        <w:rPr>
          <w:rFonts w:hint="eastAsia" w:hAnsi="ＭＳ 明朝"/>
          <w:sz w:val="24"/>
        </w:rPr>
        <w:t>第1節　許可</w:t>
      </w:r>
    </w:p>
    <w:p>
      <w:pPr>
        <w:pStyle w:val="3"/>
        <w:autoSpaceDN w:val="0"/>
        <w:ind w:left="420" w:leftChars="100" w:hanging="210" w:hangingChars="100"/>
        <w:rPr>
          <w:rFonts w:hAnsi="ＭＳ 明朝"/>
        </w:rPr>
      </w:pPr>
      <w:r>
        <w:rPr>
          <w:rFonts w:hint="eastAsia" w:hAnsi="ＭＳ 明朝"/>
        </w:rPr>
        <w:t>（条件の種類等）</w:t>
      </w:r>
    </w:p>
    <w:p>
      <w:pPr>
        <w:pStyle w:val="3"/>
        <w:autoSpaceDN w:val="0"/>
        <w:ind w:left="210" w:hanging="210" w:hangingChars="100"/>
        <w:rPr>
          <w:rFonts w:hAnsi="ＭＳ 明朝"/>
        </w:rPr>
      </w:pPr>
      <w:r>
        <w:rPr>
          <w:rFonts w:hint="eastAsia" w:hAnsi="ＭＳ 明朝"/>
        </w:rPr>
        <w:t>3―1　法第3条第2項((通関業の許可))の規定により許可に付することができる条件は、取り扱う貨物の種類の限定（以下｢貨物限定｣という。）及び許可の期限に限るものとする。</w:t>
      </w:r>
    </w:p>
    <w:p>
      <w:pPr>
        <w:pStyle w:val="3"/>
        <w:autoSpaceDN w:val="0"/>
        <w:ind w:left="210" w:leftChars="100" w:firstLine="210" w:firstLineChars="100"/>
        <w:rPr>
          <w:rFonts w:hAnsi="ＭＳ 明朝"/>
        </w:rPr>
      </w:pPr>
      <w:r>
        <w:rPr>
          <w:rFonts w:hint="eastAsia" w:hAnsi="ＭＳ 明朝"/>
        </w:rPr>
        <w:t>なお、許可に付する条件の内容は、許可証に明記する。</w:t>
      </w:r>
    </w:p>
    <w:p>
      <w:pPr>
        <w:pStyle w:val="3"/>
        <w:autoSpaceDN w:val="0"/>
        <w:ind w:left="210" w:hanging="210" w:hangingChars="100"/>
        <w:rPr>
          <w:rFonts w:hAnsi="ＭＳ 明朝"/>
          <w:lang w:eastAsia="zh-CN"/>
        </w:rPr>
      </w:pPr>
      <w:r>
        <w:rPr>
          <w:rFonts w:hint="eastAsia" w:hAnsi="ＭＳ 明朝"/>
          <w:lang w:eastAsia="zh-CN"/>
        </w:rPr>
        <w:t>［一部改正：</w:t>
      </w:r>
      <w:r>
        <w:rPr>
          <w:rFonts w:hint="eastAsia" w:hAnsi="ＭＳ 明朝"/>
        </w:rPr>
        <w:t>平29第570号</w:t>
      </w:r>
      <w:r>
        <w:rPr>
          <w:rFonts w:hint="eastAsia" w:hAnsi="ＭＳ 明朝"/>
          <w:lang w:eastAsia="zh-CN"/>
        </w:rPr>
        <w:t>］</w:t>
      </w:r>
    </w:p>
    <w:p>
      <w:pPr>
        <w:pStyle w:val="3"/>
        <w:autoSpaceDN w:val="0"/>
        <w:ind w:left="420" w:leftChars="100" w:hanging="210" w:hangingChars="100"/>
        <w:rPr>
          <w:rFonts w:hAnsi="ＭＳ 明朝"/>
        </w:rPr>
      </w:pPr>
      <w:r>
        <w:rPr>
          <w:rFonts w:hint="eastAsia" w:hAnsi="ＭＳ 明朝"/>
        </w:rPr>
        <w:t>（条件を付する時点）</w:t>
      </w:r>
    </w:p>
    <w:p>
      <w:pPr>
        <w:pStyle w:val="3"/>
        <w:autoSpaceDN w:val="0"/>
        <w:ind w:left="210" w:hanging="210" w:hangingChars="100"/>
        <w:rPr>
          <w:rFonts w:hAnsi="ＭＳ 明朝"/>
        </w:rPr>
      </w:pPr>
      <w:r>
        <w:rPr>
          <w:rFonts w:hint="eastAsia" w:hAnsi="ＭＳ 明朝"/>
        </w:rPr>
        <w:t>3―2　法第3条第2項((通関業の許可))の規定により税関長が通関業の許可に付する条件は、次の場合を除き、原則として許可を行う際に行う。</w:t>
      </w:r>
    </w:p>
    <w:p>
      <w:pPr>
        <w:pStyle w:val="3"/>
        <w:autoSpaceDN w:val="0"/>
        <w:ind w:left="420" w:leftChars="100" w:hanging="210" w:hangingChars="100"/>
        <w:rPr>
          <w:rFonts w:hAnsi="ＭＳ 明朝"/>
        </w:rPr>
      </w:pPr>
      <w:r>
        <w:rPr>
          <w:rFonts w:hint="eastAsia" w:hAnsi="ＭＳ 明朝"/>
        </w:rPr>
        <w:t>⑴　通関業の許可を受けている者から条件を付することについて申出があった場合（例えば、通関士を置くことができなくなった等の理由で｢貨物限定｣等の条件を付するような場合）</w:t>
      </w:r>
    </w:p>
    <w:p>
      <w:pPr>
        <w:pStyle w:val="3"/>
        <w:autoSpaceDN w:val="0"/>
        <w:ind w:left="420" w:leftChars="100" w:hanging="210" w:hangingChars="100"/>
        <w:rPr>
          <w:rFonts w:hAnsi="ＭＳ 明朝"/>
        </w:rPr>
      </w:pPr>
      <w:r>
        <w:rPr>
          <w:rFonts w:hint="eastAsia" w:hAnsi="ＭＳ 明朝"/>
        </w:rPr>
        <w:t>⑵　法第34条第1項((通関業者に対する監督処分))の規定により通関業者を監督処分にに対し通関業務の停止を命じた場合で、当該監督処分後の業務改善等の状況を監視する必要がある場合</w:t>
      </w:r>
    </w:p>
    <w:p>
      <w:pPr>
        <w:pStyle w:val="3"/>
        <w:autoSpaceDN w:val="0"/>
        <w:ind w:left="210" w:hanging="210" w:hangingChars="100"/>
        <w:rPr>
          <w:rFonts w:hAnsi="ＭＳ 明朝"/>
          <w:lang w:eastAsia="zh-CN"/>
        </w:rPr>
      </w:pPr>
      <w:r>
        <w:rPr>
          <w:rFonts w:hint="eastAsia" w:hAnsi="ＭＳ 明朝"/>
          <w:lang w:eastAsia="zh-CN"/>
        </w:rPr>
        <w:t>［一部改正：</w:t>
      </w:r>
      <w:r>
        <w:rPr>
          <w:rFonts w:hint="eastAsia" w:hAnsi="ＭＳ 明朝"/>
        </w:rPr>
        <w:t>平29第570号</w:t>
      </w:r>
      <w:r>
        <w:rPr>
          <w:rFonts w:hint="eastAsia" w:hAnsi="ＭＳ 明朝"/>
          <w:lang w:eastAsia="zh-CN"/>
        </w:rPr>
        <w:t>］</w:t>
      </w:r>
    </w:p>
    <w:p>
      <w:pPr>
        <w:pStyle w:val="3"/>
        <w:autoSpaceDN w:val="0"/>
        <w:ind w:left="210" w:hanging="210" w:hangingChars="100"/>
        <w:rPr>
          <w:rFonts w:hAnsi="ＭＳ 明朝"/>
        </w:rPr>
      </w:pPr>
      <w:r>
        <w:rPr>
          <w:rFonts w:hint="eastAsia" w:hAnsi="ＭＳ 明朝"/>
        </w:rPr>
        <w:t>3―3　（削除）</w:t>
      </w:r>
    </w:p>
    <w:p>
      <w:pPr>
        <w:pStyle w:val="3"/>
        <w:autoSpaceDN w:val="0"/>
        <w:ind w:left="210" w:hanging="210" w:hangingChars="100"/>
        <w:rPr>
          <w:rFonts w:hAnsi="ＭＳ 明朝"/>
        </w:rPr>
      </w:pPr>
      <w:r>
        <w:rPr>
          <w:rFonts w:hint="eastAsia" w:hAnsi="ＭＳ 明朝"/>
        </w:rPr>
        <w:t>［削除：令5第592号］</w:t>
      </w:r>
    </w:p>
    <w:p>
      <w:pPr>
        <w:pStyle w:val="3"/>
        <w:autoSpaceDN w:val="0"/>
        <w:ind w:left="420" w:leftChars="100" w:hanging="210" w:hangingChars="100"/>
        <w:rPr>
          <w:rFonts w:hAnsi="ＭＳ 明朝"/>
        </w:rPr>
      </w:pPr>
      <w:r>
        <w:rPr>
          <w:rFonts w:hint="eastAsia" w:hAnsi="ＭＳ 明朝"/>
        </w:rPr>
        <w:t>（貨物限定の条件を付する場合）</w:t>
      </w:r>
    </w:p>
    <w:p>
      <w:pPr>
        <w:pStyle w:val="3"/>
        <w:autoSpaceDN w:val="0"/>
        <w:ind w:left="210" w:hanging="210" w:hangingChars="100"/>
        <w:rPr>
          <w:rFonts w:hAnsi="ＭＳ 明朝"/>
        </w:rPr>
      </w:pPr>
      <w:r>
        <w:rPr>
          <w:rFonts w:hint="eastAsia" w:hAnsi="ＭＳ 明朝"/>
        </w:rPr>
        <w:t>3―4　貨物限定の条件は、原則として、請者から、その通関業務に係る取扱貨物を一定の種類（後記13―1（｢一定の種類の貨物のみに限られている場合｣の意義）に定めるところによる。）のもののみに限る旨の申請があった場合に限り付する。</w:t>
      </w:r>
    </w:p>
    <w:p>
      <w:pPr>
        <w:pStyle w:val="3"/>
        <w:autoSpaceDN w:val="0"/>
        <w:ind w:left="210" w:hanging="210" w:hangingChars="100"/>
        <w:rPr>
          <w:rFonts w:hAnsi="ＭＳ 明朝"/>
        </w:rPr>
      </w:pPr>
      <w:r>
        <w:rPr>
          <w:rFonts w:hint="eastAsia" w:hAnsi="ＭＳ 明朝"/>
        </w:rPr>
        <w:t>［一部改正：昭48第1000号、昭57第578号、平29第570号］</w:t>
      </w:r>
    </w:p>
    <w:p>
      <w:pPr>
        <w:pStyle w:val="3"/>
        <w:autoSpaceDN w:val="0"/>
        <w:ind w:left="420" w:leftChars="100" w:hanging="210" w:hangingChars="100"/>
        <w:rPr>
          <w:rFonts w:hAnsi="ＭＳ 明朝"/>
        </w:rPr>
      </w:pPr>
      <w:r>
        <w:rPr>
          <w:rFonts w:hint="eastAsia" w:hAnsi="ＭＳ 明朝"/>
        </w:rPr>
        <w:t>（許可期限の条件を付する場合）</w:t>
      </w:r>
    </w:p>
    <w:p>
      <w:pPr>
        <w:pStyle w:val="3"/>
        <w:autoSpaceDN w:val="0"/>
        <w:ind w:left="210" w:hanging="210" w:hangingChars="100"/>
        <w:rPr>
          <w:rFonts w:hAnsi="ＭＳ 明朝"/>
        </w:rPr>
      </w:pPr>
      <w:r>
        <w:rPr>
          <w:rFonts w:hint="eastAsia" w:hAnsi="ＭＳ 明朝"/>
        </w:rPr>
        <w:t>3―5　許可期限の条件は、営業の状態等について追跡又は監視を必要とする次の場合に限り付するものとし、その期限は、それぞれに掲げる期間とする。</w:t>
      </w:r>
    </w:p>
    <w:p>
      <w:pPr>
        <w:pStyle w:val="3"/>
        <w:autoSpaceDN w:val="0"/>
        <w:ind w:left="420" w:leftChars="100" w:hanging="210" w:hangingChars="100"/>
        <w:rPr>
          <w:rFonts w:hAnsi="ＭＳ 明朝"/>
        </w:rPr>
      </w:pPr>
      <w:r>
        <w:rPr>
          <w:rFonts w:hint="eastAsia" w:hAnsi="ＭＳ 明朝"/>
        </w:rPr>
        <w:t>⑴　法第3条第1項((通関業の許可))の規定により通関業の許可を新規に行う場合であって、資産内容及び収支の状況、通関業務経験者の有無等を勘案して許可期限を付する必要があると認められる場合　3年</w:t>
      </w:r>
    </w:p>
    <w:p>
      <w:pPr>
        <w:pStyle w:val="3"/>
        <w:autoSpaceDN w:val="0"/>
        <w:ind w:left="420" w:leftChars="100" w:hanging="210" w:hangingChars="100"/>
        <w:rPr>
          <w:rFonts w:hAnsi="ＭＳ 明朝"/>
        </w:rPr>
      </w:pPr>
      <w:r>
        <w:rPr>
          <w:rFonts w:hint="eastAsia" w:hAnsi="ＭＳ 明朝"/>
        </w:rPr>
        <w:t>⑵　法第34条第1項((通関業者に対する監督処分))の規定により通関業者に対し通関業務の停止を命じた場合　2年</w:t>
      </w:r>
    </w:p>
    <w:p>
      <w:pPr>
        <w:pStyle w:val="3"/>
        <w:autoSpaceDN w:val="0"/>
        <w:ind w:left="420" w:leftChars="100" w:hanging="210" w:hangingChars="100"/>
        <w:rPr>
          <w:rFonts w:hAnsi="ＭＳ 明朝"/>
        </w:rPr>
      </w:pPr>
      <w:r>
        <w:rPr>
          <w:rFonts w:hint="eastAsia" w:hAnsi="ＭＳ 明朝"/>
        </w:rPr>
        <w:t>⑶　既に付した条件による許可の期限を延長する必要がある場合　2年</w:t>
      </w:r>
    </w:p>
    <w:p>
      <w:pPr>
        <w:pStyle w:val="3"/>
        <w:autoSpaceDN w:val="0"/>
        <w:ind w:left="210" w:hanging="210" w:hangingChars="100"/>
        <w:rPr>
          <w:rFonts w:hAnsi="ＭＳ 明朝"/>
        </w:rPr>
      </w:pPr>
      <w:r>
        <w:rPr>
          <w:rFonts w:hint="eastAsia" w:hAnsi="ＭＳ 明朝"/>
        </w:rPr>
        <w:t>［一部改正：昭49第34号、昭51第459号、昭57第578号、平8第496号、平13第265号、平29第570号］</w:t>
      </w:r>
    </w:p>
    <w:p>
      <w:pPr>
        <w:pStyle w:val="3"/>
        <w:autoSpaceDN w:val="0"/>
        <w:ind w:left="420" w:leftChars="100" w:hanging="210" w:hangingChars="100"/>
        <w:rPr>
          <w:rFonts w:hAnsi="ＭＳ 明朝"/>
        </w:rPr>
      </w:pPr>
      <w:r>
        <w:rPr>
          <w:rFonts w:hint="eastAsia" w:hAnsi="ＭＳ 明朝"/>
        </w:rPr>
        <w:t>（許可期限の条件を付した場合の取扱い）</w:t>
      </w:r>
    </w:p>
    <w:p>
      <w:pPr>
        <w:pStyle w:val="3"/>
        <w:autoSpaceDN w:val="0"/>
        <w:ind w:left="210" w:hanging="210" w:hangingChars="100"/>
        <w:rPr>
          <w:rFonts w:hAnsi="ＭＳ 明朝"/>
        </w:rPr>
      </w:pPr>
      <w:r>
        <w:rPr>
          <w:rFonts w:hint="eastAsia" w:hAnsi="ＭＳ 明朝"/>
        </w:rPr>
        <w:t>3―6　前記3―5（許可期限の条件を付する場合）により通関業の許可に期限の条件を付した場合の取扱いについては、次による。</w:t>
      </w:r>
    </w:p>
    <w:p>
      <w:pPr>
        <w:pStyle w:val="3"/>
        <w:autoSpaceDN w:val="0"/>
        <w:ind w:left="420" w:leftChars="100" w:hanging="210" w:hangingChars="100"/>
        <w:rPr>
          <w:rFonts w:hAnsi="ＭＳ 明朝"/>
        </w:rPr>
      </w:pPr>
      <w:r>
        <w:rPr>
          <w:rFonts w:hint="eastAsia" w:hAnsi="ＭＳ 明朝"/>
        </w:rPr>
        <w:t>⑴　前記3―5⑴により条件を付した通関業者については、許可後3カ月程度経過時において初期指導を目的とした業務運営の実態把握を行う。</w:t>
      </w:r>
    </w:p>
    <w:p>
      <w:pPr>
        <w:pStyle w:val="3"/>
        <w:autoSpaceDN w:val="0"/>
        <w:ind w:left="420" w:leftChars="100" w:hanging="210" w:hangingChars="100"/>
        <w:rPr>
          <w:rFonts w:hAnsi="ＭＳ 明朝"/>
        </w:rPr>
      </w:pPr>
      <w:r>
        <w:rPr>
          <w:rFonts w:hint="eastAsia" w:hAnsi="ＭＳ 明朝"/>
        </w:rPr>
        <w:t>⑵　前記3―5⑵又は⑶により条件を付した通関業者については、条件付与時において業務運営等に関する｢改善計画書｣の提出を求め、必要な指導を行う。</w:t>
      </w:r>
    </w:p>
    <w:p>
      <w:pPr>
        <w:pStyle w:val="3"/>
        <w:autoSpaceDN w:val="0"/>
        <w:ind w:left="420" w:leftChars="100" w:hanging="210" w:hangingChars="100"/>
        <w:rPr>
          <w:rFonts w:hAnsi="ＭＳ 明朝"/>
        </w:rPr>
      </w:pPr>
      <w:r>
        <w:rPr>
          <w:rFonts w:hint="eastAsia" w:hAnsi="ＭＳ 明朝"/>
        </w:rPr>
        <w:t>⑶　許可期限の到来前に条件付与の必要性がなくなったと認められる通関業者については、その時点において速やかに当該条件を解除する。</w:t>
      </w:r>
    </w:p>
    <w:p>
      <w:pPr>
        <w:pStyle w:val="3"/>
        <w:autoSpaceDN w:val="0"/>
        <w:ind w:left="420" w:leftChars="200" w:firstLine="210" w:firstLineChars="100"/>
        <w:rPr>
          <w:rFonts w:hAnsi="ＭＳ 明朝"/>
        </w:rPr>
      </w:pPr>
      <w:r>
        <w:rPr>
          <w:rFonts w:hint="eastAsia" w:hAnsi="ＭＳ 明朝"/>
        </w:rPr>
        <w:t>なお、この場合における条件の変更の取扱いは、後記3―7（条件の変更）に準ずる。</w:t>
      </w:r>
    </w:p>
    <w:p>
      <w:pPr>
        <w:pStyle w:val="3"/>
        <w:autoSpaceDN w:val="0"/>
        <w:ind w:left="210" w:hanging="210" w:hangingChars="100"/>
        <w:rPr>
          <w:rFonts w:hAnsi="ＭＳ 明朝"/>
        </w:rPr>
      </w:pPr>
      <w:r>
        <w:rPr>
          <w:rFonts w:hint="eastAsia" w:hAnsi="ＭＳ 明朝"/>
        </w:rPr>
        <w:t>［一部改正：昭51第459号、昭57第578号、平29第570号］</w:t>
      </w:r>
    </w:p>
    <w:p>
      <w:pPr>
        <w:pStyle w:val="3"/>
        <w:autoSpaceDN w:val="0"/>
        <w:ind w:left="420" w:leftChars="100" w:hanging="210" w:hangingChars="100"/>
        <w:rPr>
          <w:rFonts w:hAnsi="ＭＳ 明朝"/>
        </w:rPr>
      </w:pPr>
      <w:r>
        <w:rPr>
          <w:rFonts w:hint="eastAsia" w:hAnsi="ＭＳ 明朝"/>
        </w:rPr>
        <w:t>（条件の変更）</w:t>
      </w:r>
    </w:p>
    <w:p>
      <w:pPr>
        <w:pStyle w:val="3"/>
        <w:autoSpaceDN w:val="0"/>
        <w:ind w:left="210" w:hanging="210" w:hangingChars="100"/>
        <w:rPr>
          <w:rFonts w:hAnsi="ＭＳ 明朝"/>
        </w:rPr>
      </w:pPr>
      <w:r>
        <w:rPr>
          <w:rFonts w:hint="eastAsia" w:hAnsi="ＭＳ 明朝"/>
        </w:rPr>
        <w:t>3―7　法第3条第2項((通関業の許可))の条件を変更する場合の取扱いについては、次による。ただし、前記3―2⑵（条件を付する時点）の場合にあっては、次の⑴及び⑵の取扱いは適用しない。</w:t>
      </w:r>
    </w:p>
    <w:p>
      <w:pPr>
        <w:pStyle w:val="3"/>
        <w:autoSpaceDN w:val="0"/>
        <w:ind w:left="420" w:leftChars="100" w:hanging="210" w:hangingChars="100"/>
        <w:rPr>
          <w:rFonts w:hAnsi="ＭＳ 明朝"/>
        </w:rPr>
      </w:pPr>
      <w:r>
        <w:rPr>
          <w:rFonts w:hint="eastAsia" w:hAnsi="ＭＳ 明朝"/>
        </w:rPr>
        <w:t>⑴　条件の変更は、通関業の許可を受けている者からの申請に基づき必要に応じて行うものとする。</w:t>
      </w:r>
    </w:p>
    <w:p>
      <w:pPr>
        <w:pStyle w:val="3"/>
        <w:autoSpaceDN w:val="0"/>
        <w:ind w:left="420" w:leftChars="100" w:hanging="210" w:hangingChars="100"/>
        <w:rPr>
          <w:rFonts w:hAnsi="ＭＳ 明朝"/>
        </w:rPr>
      </w:pPr>
      <w:r>
        <w:rPr>
          <w:rFonts w:hint="eastAsia" w:hAnsi="ＭＳ 明朝"/>
        </w:rPr>
        <w:t>⑵　条件の変更を申請しようとする者があるときは、｢許可等条件変更申請書｣（B―1010）に許可の申請に準ずる添付書類を添えて提出させる。</w:t>
      </w:r>
    </w:p>
    <w:p>
      <w:pPr>
        <w:pStyle w:val="3"/>
        <w:autoSpaceDN w:val="0"/>
        <w:ind w:left="420" w:leftChars="100" w:hanging="210" w:hangingChars="100"/>
        <w:rPr>
          <w:rFonts w:hAnsi="ＭＳ 明朝"/>
        </w:rPr>
      </w:pPr>
      <w:r>
        <w:rPr>
          <w:rFonts w:hint="eastAsia" w:hAnsi="ＭＳ 明朝"/>
        </w:rPr>
        <w:t>⑶　条件を変更するときは、その旨を公告するとともに、｢許可等条件変更書｣（B―1011）を交付する。</w:t>
      </w:r>
    </w:p>
    <w:p>
      <w:pPr>
        <w:pStyle w:val="3"/>
        <w:autoSpaceDN w:val="0"/>
        <w:ind w:left="420" w:leftChars="100" w:hanging="210" w:hangingChars="100"/>
        <w:rPr>
          <w:rFonts w:hAnsi="ＭＳ 明朝"/>
        </w:rPr>
      </w:pPr>
      <w:r>
        <w:rPr>
          <w:rFonts w:hint="eastAsia" w:hAnsi="ＭＳ 明朝"/>
        </w:rPr>
        <w:t>⑷　公告については、後記3―9（許可の公告等）に準ずる。</w:t>
      </w:r>
    </w:p>
    <w:p>
      <w:pPr>
        <w:pStyle w:val="3"/>
        <w:autoSpaceDN w:val="0"/>
        <w:ind w:left="210" w:hanging="210" w:hangingChars="100"/>
        <w:rPr>
          <w:rFonts w:hAnsi="ＭＳ 明朝"/>
        </w:rPr>
      </w:pPr>
      <w:r>
        <w:rPr>
          <w:rFonts w:hint="eastAsia" w:hAnsi="ＭＳ 明朝"/>
        </w:rPr>
        <w:t>［一部改正：昭49第34号、昭57第578号、平29第570号］</w:t>
      </w:r>
    </w:p>
    <w:p>
      <w:pPr>
        <w:pStyle w:val="3"/>
        <w:autoSpaceDN w:val="0"/>
        <w:ind w:left="210" w:hanging="210" w:hangingChars="100"/>
        <w:rPr>
          <w:rFonts w:hAnsi="ＭＳ 明朝"/>
        </w:rPr>
      </w:pPr>
      <w:r>
        <w:rPr>
          <w:rFonts w:hint="eastAsia" w:hAnsi="ＭＳ 明朝"/>
        </w:rPr>
        <w:t>3―8　削除</w:t>
      </w:r>
    </w:p>
    <w:p>
      <w:pPr>
        <w:pStyle w:val="3"/>
        <w:autoSpaceDN w:val="0"/>
        <w:ind w:left="210" w:hanging="210" w:hangingChars="100"/>
        <w:rPr>
          <w:rFonts w:hAnsi="ＭＳ 明朝"/>
        </w:rPr>
      </w:pPr>
      <w:r>
        <w:rPr>
          <w:rFonts w:hint="eastAsia" w:hAnsi="ＭＳ 明朝"/>
        </w:rPr>
        <w:t>［削除：平28第403号］</w:t>
      </w:r>
    </w:p>
    <w:p>
      <w:pPr>
        <w:pStyle w:val="3"/>
        <w:autoSpaceDN w:val="0"/>
        <w:ind w:left="420" w:leftChars="100" w:hanging="210" w:hangingChars="100"/>
        <w:rPr>
          <w:rFonts w:hAnsi="ＭＳ 明朝"/>
        </w:rPr>
      </w:pPr>
      <w:r>
        <w:rPr>
          <w:rFonts w:hint="eastAsia" w:hAnsi="ＭＳ 明朝"/>
        </w:rPr>
        <w:t>（許可の公告等）</w:t>
      </w:r>
    </w:p>
    <w:p>
      <w:pPr>
        <w:pStyle w:val="3"/>
        <w:autoSpaceDN w:val="0"/>
        <w:ind w:left="210" w:hanging="210" w:hangingChars="100"/>
        <w:rPr>
          <w:rFonts w:hAnsi="ＭＳ 明朝"/>
        </w:rPr>
      </w:pPr>
      <w:r>
        <w:rPr>
          <w:rFonts w:hint="eastAsia" w:hAnsi="ＭＳ 明朝"/>
        </w:rPr>
        <w:t>3―9　法第3条第4項((通関業の許可))に規定する通関業の許可をした旨の公告及び許可証の交付については、次による。</w:t>
      </w:r>
    </w:p>
    <w:p>
      <w:pPr>
        <w:pStyle w:val="3"/>
        <w:autoSpaceDN w:val="0"/>
        <w:ind w:left="420" w:leftChars="100" w:hanging="210" w:hangingChars="100"/>
        <w:rPr>
          <w:rFonts w:hAnsi="ＭＳ 明朝"/>
        </w:rPr>
      </w:pPr>
      <w:r>
        <w:rPr>
          <w:rFonts w:hint="eastAsia" w:hAnsi="ＭＳ 明朝"/>
        </w:rPr>
        <w:t>⑴　公告は、許可の年月日、通関業者の住所、氏名又は名称及び許可に付した条件を税関のホームページに掲載する方法により行う。併せて、当該公告の内容を税関官署の適宜の見やすい場所に掲示するものとする。</w:t>
      </w:r>
    </w:p>
    <w:p>
      <w:pPr>
        <w:pStyle w:val="3"/>
        <w:autoSpaceDN w:val="0"/>
        <w:ind w:left="420" w:leftChars="100" w:hanging="210" w:hangingChars="100"/>
        <w:rPr>
          <w:rFonts w:hAnsi="ＭＳ 明朝"/>
        </w:rPr>
      </w:pPr>
      <w:r>
        <w:rPr>
          <w:rFonts w:hint="eastAsia" w:hAnsi="ＭＳ 明朝"/>
        </w:rPr>
        <w:t>⑵　通関業の許可をしたときは、「通関業許可証」（B―1020）を申請者に交付するものとする。</w:t>
      </w:r>
    </w:p>
    <w:p>
      <w:pPr>
        <w:pStyle w:val="3"/>
        <w:autoSpaceDN w:val="0"/>
        <w:ind w:left="420" w:leftChars="100" w:hanging="210" w:hangingChars="100"/>
        <w:rPr>
          <w:rFonts w:hAnsi="ＭＳ 明朝"/>
        </w:rPr>
      </w:pPr>
      <w:r>
        <w:rPr>
          <w:rFonts w:hint="eastAsia" w:hAnsi="ＭＳ 明朝"/>
        </w:rPr>
        <w:t>⑶　法第5条に規定する許可基準を充足していないこと又は法第6条に規定する欠格事由に該当していることが判明した場合は、「通関業・営業所新設不許可通知書」（B―1021）により申請者に対し、通関業の許可をしない旨の通知を行うものとする。</w:t>
      </w:r>
    </w:p>
    <w:p>
      <w:pPr>
        <w:pStyle w:val="3"/>
        <w:autoSpaceDN w:val="0"/>
        <w:ind w:left="210" w:hanging="210" w:hangingChars="100"/>
        <w:rPr>
          <w:rFonts w:hAnsi="ＭＳ 明朝"/>
        </w:rPr>
      </w:pPr>
      <w:r>
        <w:rPr>
          <w:rFonts w:hint="eastAsia" w:hAnsi="ＭＳ 明朝"/>
        </w:rPr>
        <w:t>［一部改正：昭51第459号、平21第617号、平29第570号、</w:t>
      </w:r>
      <w:r>
        <w:rPr>
          <w:rFonts w:hint="eastAsia" w:hAnsi="ＭＳ 明朝"/>
          <w:lang w:eastAsia="ja-JP"/>
        </w:rPr>
        <w:t>令</w:t>
      </w:r>
      <w:r>
        <w:rPr>
          <w:rFonts w:hint="eastAsia" w:hAnsi="ＭＳ 明朝"/>
          <w:lang w:val="en-US" w:eastAsia="ja-JP"/>
        </w:rPr>
        <w:t>5</w:t>
      </w:r>
      <w:r>
        <w:rPr>
          <w:rFonts w:hint="eastAsia" w:hAnsi="ＭＳ 明朝"/>
        </w:rPr>
        <w:t>第5</w:t>
      </w:r>
      <w:r>
        <w:rPr>
          <w:rFonts w:hint="eastAsia" w:hAnsi="ＭＳ 明朝"/>
          <w:lang w:val="en-US" w:eastAsia="ja-JP"/>
        </w:rPr>
        <w:t>92</w:t>
      </w:r>
      <w:r>
        <w:rPr>
          <w:rFonts w:hint="eastAsia" w:hAnsi="ＭＳ 明朝"/>
        </w:rPr>
        <w:t>号］</w:t>
      </w:r>
    </w:p>
    <w:p>
      <w:pPr>
        <w:pStyle w:val="3"/>
        <w:autoSpaceDN w:val="0"/>
        <w:ind w:left="420" w:leftChars="100" w:hanging="210" w:hangingChars="100"/>
        <w:rPr>
          <w:rFonts w:hAnsi="ＭＳ 明朝"/>
        </w:rPr>
      </w:pPr>
      <w:r>
        <w:rPr>
          <w:rFonts w:hint="eastAsia" w:hAnsi="ＭＳ 明朝"/>
        </w:rPr>
        <w:t>（登録免許税の納付手続）</w:t>
      </w:r>
    </w:p>
    <w:p>
      <w:pPr>
        <w:pStyle w:val="3"/>
        <w:autoSpaceDN w:val="0"/>
        <w:ind w:left="210" w:hanging="210" w:hangingChars="100"/>
        <w:rPr>
          <w:rFonts w:hAnsi="ＭＳ 明朝"/>
        </w:rPr>
      </w:pPr>
      <w:r>
        <w:rPr>
          <w:rFonts w:hint="eastAsia" w:hAnsi="ＭＳ 明朝"/>
        </w:rPr>
        <w:t>3―10　通関業の許可に係る登録免許税の納付の手続については、次による。</w:t>
      </w:r>
    </w:p>
    <w:p>
      <w:pPr>
        <w:pStyle w:val="3"/>
        <w:autoSpaceDN w:val="0"/>
        <w:ind w:left="420" w:leftChars="100" w:hanging="210" w:hangingChars="100"/>
        <w:rPr>
          <w:rFonts w:hAnsi="ＭＳ 明朝"/>
        </w:rPr>
      </w:pPr>
      <w:r>
        <w:rPr>
          <w:rFonts w:hint="eastAsia" w:hAnsi="ＭＳ 明朝"/>
        </w:rPr>
        <w:t>⑴　通関業を許可したときは、｢通関業の許可に係る登録免許税の納付通知書｣（B―1040）（以下この項において｢通知書｣という。）1通に納付すべき登録免許税の額、納付の期限等を記載し、納付書（国税通則法施行規則（昭和37年大蔵省令第28号）別紙第1号書式）とともに許可を受けた者に送達する。この場合において、上記の通知書に記載すべき納付の期限は、通関業の許可の日から20日を経過する日とする。</w:t>
      </w:r>
    </w:p>
    <w:p>
      <w:pPr>
        <w:pStyle w:val="3"/>
        <w:autoSpaceDN w:val="0"/>
        <w:ind w:left="420" w:leftChars="100" w:hanging="210" w:hangingChars="100"/>
        <w:rPr>
          <w:rFonts w:hAnsi="ＭＳ 明朝"/>
        </w:rPr>
      </w:pPr>
      <w:r>
        <w:rPr>
          <w:rFonts w:hint="eastAsia" w:hAnsi="ＭＳ 明朝"/>
        </w:rPr>
        <w:t>⑵　許可を受けた者が、通知書に記載された登録免許税を納付した場合には、通知書の裏面に領収証書を貼付して税関に提出させ、これにより税関において納付を確認する。</w:t>
      </w:r>
    </w:p>
    <w:p>
      <w:pPr>
        <w:pStyle w:val="3"/>
        <w:autoSpaceDN w:val="0"/>
        <w:ind w:left="420" w:leftChars="200" w:firstLine="210" w:firstLineChars="100"/>
        <w:rPr>
          <w:rFonts w:hAnsi="ＭＳ 明朝"/>
        </w:rPr>
      </w:pPr>
      <w:r>
        <w:rPr>
          <w:rFonts w:hint="eastAsia" w:hAnsi="ＭＳ 明朝"/>
        </w:rPr>
        <w:t>なお、通関業の許可をすることとなる日があらかじめ明らかな場合で、税関において必要と認めるときは、上記⑴にかかわらず事前に通知書を送達しておき、領収証書を貼付した書類の提出と引換えに通関業の許可証を交付する取扱いとして差し支えない。</w:t>
      </w:r>
    </w:p>
    <w:p>
      <w:pPr>
        <w:pStyle w:val="3"/>
        <w:autoSpaceDN w:val="0"/>
        <w:ind w:left="420" w:leftChars="100" w:hanging="210" w:hangingChars="100"/>
        <w:rPr>
          <w:rFonts w:hAnsi="ＭＳ 明朝"/>
        </w:rPr>
      </w:pPr>
      <w:r>
        <w:rPr>
          <w:rFonts w:hint="eastAsia" w:hAnsi="ＭＳ 明朝"/>
        </w:rPr>
        <w:t>⑶　登録免許税法（昭和42年法律第35号）第32条((通知))の規定による財務大臣に対する通知のため、前年度内にした通関業の許可に係る登録免許税の納付件数及び納付額の合計額を毎年5月31日までに本省に報告する。</w:t>
      </w:r>
    </w:p>
    <w:p>
      <w:pPr>
        <w:pStyle w:val="3"/>
        <w:autoSpaceDN w:val="0"/>
        <w:ind w:left="210" w:hanging="210" w:hangingChars="100"/>
        <w:rPr>
          <w:rFonts w:hAnsi="ＭＳ 明朝"/>
        </w:rPr>
      </w:pPr>
      <w:r>
        <w:rPr>
          <w:rFonts w:hint="eastAsia" w:hAnsi="ＭＳ 明朝"/>
        </w:rPr>
        <w:t>［一部改正：昭51第459号、平12第235号、平第4号、平29第570号］</w:t>
      </w:r>
    </w:p>
    <w:p>
      <w:pPr>
        <w:pStyle w:val="3"/>
        <w:autoSpaceDN w:val="0"/>
        <w:ind w:left="210" w:hanging="210" w:hangingChars="100"/>
        <w:rPr>
          <w:rFonts w:hAnsi="ＭＳ 明朝"/>
        </w:rPr>
      </w:pPr>
      <w:r>
        <w:rPr>
          <w:rFonts w:hint="eastAsia" w:hAnsi="ＭＳ 明朝"/>
        </w:rPr>
        <w:t>3―11　削除</w:t>
      </w:r>
    </w:p>
    <w:p>
      <w:pPr>
        <w:pStyle w:val="3"/>
        <w:autoSpaceDN w:val="0"/>
        <w:ind w:left="210" w:hanging="210" w:hangingChars="100"/>
        <w:rPr>
          <w:rFonts w:hAnsi="ＭＳ 明朝"/>
        </w:rPr>
      </w:pPr>
      <w:r>
        <w:rPr>
          <w:rFonts w:hint="eastAsia" w:hAnsi="ＭＳ 明朝"/>
        </w:rPr>
        <w:t>［削除：平29第570号］</w:t>
      </w:r>
    </w:p>
    <w:p>
      <w:pPr>
        <w:pStyle w:val="3"/>
        <w:autoSpaceDN w:val="0"/>
        <w:ind w:left="210" w:hanging="210" w:hangingChars="100"/>
        <w:rPr>
          <w:rFonts w:hAnsi="ＭＳ 明朝"/>
        </w:rPr>
      </w:pPr>
      <w:r>
        <w:rPr>
          <w:rFonts w:hint="eastAsia" w:hAnsi="ＭＳ 明朝"/>
        </w:rPr>
        <w:t>（通関業の許可に係る標準処理期間）</w:t>
      </w:r>
    </w:p>
    <w:p>
      <w:pPr>
        <w:pStyle w:val="3"/>
        <w:autoSpaceDN w:val="0"/>
        <w:ind w:left="210" w:hanging="210" w:hangingChars="100"/>
        <w:rPr>
          <w:rFonts w:hAnsi="ＭＳ 明朝"/>
        </w:rPr>
      </w:pPr>
      <w:r>
        <w:rPr>
          <w:rFonts w:hint="eastAsia" w:hAnsi="ＭＳ 明朝"/>
        </w:rPr>
        <w:t>3―12　法第3条((通関業の許可))の規定による通関業の許可に係る行政手続法（平成5年法律第88号）第6条((標準処理期間))に規定する標準処理期間については、次による。</w:t>
      </w:r>
    </w:p>
    <w:p>
      <w:pPr>
        <w:pStyle w:val="3"/>
        <w:autoSpaceDN w:val="0"/>
        <w:ind w:left="420" w:leftChars="100" w:hanging="210" w:hangingChars="100"/>
        <w:rPr>
          <w:rFonts w:hAnsi="ＭＳ 明朝"/>
        </w:rPr>
      </w:pPr>
      <w:r>
        <w:rPr>
          <w:rFonts w:hint="eastAsia" w:hAnsi="ＭＳ 明朝"/>
        </w:rPr>
        <w:t>⑴　後記4―1（許可の申請）の｢通関業許可申請書｣(</w:t>
      </w:r>
      <w:r>
        <w:rPr>
          <w:rFonts w:hAnsi="ＭＳ 明朝"/>
        </w:rPr>
        <w:t>B</w:t>
      </w:r>
      <w:r>
        <w:rPr>
          <w:rFonts w:hint="eastAsia" w:hAnsi="ＭＳ 明朝"/>
        </w:rPr>
        <w:t>―1060)が税関に到達してから20日以内に、当該申請に対する処分をするよう努めるものとする。</w:t>
      </w:r>
    </w:p>
    <w:p>
      <w:pPr>
        <w:pStyle w:val="3"/>
        <w:autoSpaceDN w:val="0"/>
        <w:ind w:left="420" w:leftChars="100" w:hanging="210" w:hangingChars="100"/>
        <w:rPr>
          <w:rFonts w:hAnsi="ＭＳ 明朝"/>
        </w:rPr>
      </w:pPr>
      <w:r>
        <w:rPr>
          <w:rFonts w:hint="eastAsia" w:hAnsi="ＭＳ 明朝"/>
        </w:rPr>
        <w:t>⑵　標準処理期間には、次に掲げる期間を含まないものとする。</w:t>
      </w:r>
    </w:p>
    <w:p>
      <w:pPr>
        <w:pStyle w:val="3"/>
        <w:autoSpaceDN w:val="0"/>
        <w:ind w:left="630" w:leftChars="200" w:hanging="210" w:hangingChars="100"/>
        <w:rPr>
          <w:rFonts w:hAnsi="ＭＳ 明朝"/>
        </w:rPr>
      </w:pPr>
      <w:r>
        <w:rPr>
          <w:rFonts w:hint="eastAsia" w:hAnsi="ＭＳ 明朝"/>
        </w:rPr>
        <w:t>イ　当該申請を補正するために要する期間</w:t>
      </w:r>
    </w:p>
    <w:p>
      <w:pPr>
        <w:pStyle w:val="3"/>
        <w:autoSpaceDN w:val="0"/>
        <w:ind w:left="630" w:leftChars="200" w:hanging="210" w:hangingChars="100"/>
        <w:rPr>
          <w:rFonts w:hAnsi="ＭＳ 明朝"/>
        </w:rPr>
      </w:pPr>
      <w:r>
        <w:rPr>
          <w:rFonts w:hint="eastAsia" w:hAnsi="ＭＳ 明朝"/>
        </w:rPr>
        <w:t>ロ　当該申請をした者が当該申請の内容を変更するために要する期間</w:t>
      </w:r>
    </w:p>
    <w:p>
      <w:pPr>
        <w:pStyle w:val="3"/>
        <w:autoSpaceDN w:val="0"/>
        <w:ind w:left="630" w:leftChars="200" w:hanging="210" w:hangingChars="100"/>
        <w:rPr>
          <w:rFonts w:hAnsi="ＭＳ 明朝"/>
        </w:rPr>
      </w:pPr>
      <w:r>
        <w:rPr>
          <w:rFonts w:hint="eastAsia" w:hAnsi="ＭＳ 明朝"/>
        </w:rPr>
        <w:t>ハ　当該申請をした者が当該申請に係る審査に必要と認められる資料を追加するために要する期間</w:t>
      </w:r>
    </w:p>
    <w:p>
      <w:pPr>
        <w:pStyle w:val="3"/>
        <w:autoSpaceDN w:val="0"/>
        <w:ind w:left="630" w:leftChars="200" w:hanging="210" w:hangingChars="100"/>
        <w:rPr>
          <w:rFonts w:hAnsi="ＭＳ 明朝"/>
        </w:rPr>
      </w:pPr>
      <w:r>
        <w:rPr>
          <w:rFonts w:hint="eastAsia" w:hAnsi="ＭＳ 明朝"/>
        </w:rPr>
        <w:t>ニ　後記6―5⑵ニ（欠格事由の審査方法）の方法により欠格事由の該非を確認するために要する期間</w:t>
      </w:r>
    </w:p>
    <w:p>
      <w:pPr>
        <w:pStyle w:val="3"/>
        <w:autoSpaceDN w:val="0"/>
        <w:ind w:left="210" w:hanging="210" w:hangingChars="100"/>
        <w:rPr>
          <w:rFonts w:hAnsi="ＭＳ 明朝"/>
        </w:rPr>
      </w:pPr>
      <w:r>
        <w:rPr>
          <w:rFonts w:hint="eastAsia" w:hAnsi="ＭＳ 明朝"/>
        </w:rPr>
        <w:t>［追加：平11第254号］</w:t>
      </w:r>
    </w:p>
    <w:p>
      <w:pPr>
        <w:pStyle w:val="3"/>
        <w:autoSpaceDN w:val="0"/>
        <w:ind w:left="210" w:hanging="210" w:hangingChars="100"/>
        <w:rPr>
          <w:rFonts w:hAnsi="ＭＳ 明朝"/>
        </w:rPr>
      </w:pPr>
      <w:r>
        <w:rPr>
          <w:rFonts w:hint="eastAsia" w:hAnsi="ＭＳ 明朝"/>
        </w:rPr>
        <w:t>［一部改正：平21第617号、平29第570号、令元第1175号］</w:t>
      </w:r>
    </w:p>
    <w:p>
      <w:pPr>
        <w:pStyle w:val="3"/>
        <w:autoSpaceDN w:val="0"/>
        <w:ind w:left="420" w:leftChars="100" w:hanging="210" w:hangingChars="100"/>
        <w:rPr>
          <w:rFonts w:hAnsi="ＭＳ 明朝"/>
        </w:rPr>
      </w:pPr>
      <w:r>
        <w:rPr>
          <w:rFonts w:hint="eastAsia" w:hAnsi="ＭＳ 明朝"/>
        </w:rPr>
        <w:t>（許可の申請）</w:t>
      </w:r>
    </w:p>
    <w:p>
      <w:pPr>
        <w:pStyle w:val="3"/>
        <w:autoSpaceDN w:val="0"/>
        <w:ind w:left="210" w:hanging="210" w:hangingChars="100"/>
        <w:rPr>
          <w:rFonts w:hAnsi="ＭＳ 明朝"/>
        </w:rPr>
      </w:pPr>
      <w:r>
        <w:rPr>
          <w:rFonts w:hint="eastAsia" w:hAnsi="ＭＳ 明朝"/>
        </w:rPr>
        <w:t>4―1　法第4条((許可の申請))の規定による許可の申請は、｢通関業許可申請書｣（B―1060）による。</w:t>
      </w:r>
    </w:p>
    <w:p>
      <w:pPr>
        <w:pStyle w:val="3"/>
        <w:autoSpaceDN w:val="0"/>
        <w:ind w:left="420" w:leftChars="100" w:hanging="210" w:hangingChars="100"/>
        <w:rPr>
          <w:rFonts w:hAnsi="ＭＳ 明朝"/>
        </w:rPr>
      </w:pPr>
      <w:r>
        <w:rPr>
          <w:rFonts w:hint="eastAsia" w:hAnsi="ＭＳ 明朝"/>
        </w:rPr>
        <w:t>（許可申請書の添付書面）</w:t>
      </w:r>
    </w:p>
    <w:p>
      <w:pPr>
        <w:pStyle w:val="3"/>
        <w:autoSpaceDN w:val="0"/>
        <w:ind w:left="210" w:hanging="210" w:hangingChars="100"/>
        <w:rPr>
          <w:rFonts w:hAnsi="ＭＳ 明朝"/>
        </w:rPr>
      </w:pPr>
      <w:r>
        <w:rPr>
          <w:rFonts w:hint="eastAsia" w:hAnsi="ＭＳ 明朝"/>
        </w:rPr>
        <w:t>4―2　規則第1条((通関業許可申請書の添付書面))の規定の適用は、次による。</w:t>
      </w:r>
    </w:p>
    <w:p>
      <w:pPr>
        <w:pStyle w:val="3"/>
        <w:autoSpaceDN w:val="0"/>
        <w:ind w:left="420" w:leftChars="100" w:hanging="210" w:hangingChars="100"/>
        <w:rPr>
          <w:rFonts w:hAnsi="ＭＳ 明朝"/>
        </w:rPr>
      </w:pPr>
      <w:r>
        <w:rPr>
          <w:rFonts w:hint="eastAsia" w:hAnsi="ＭＳ 明朝"/>
        </w:rPr>
        <w:t>⑴　規則第1条第1号に規定する住民票については、申請者が、外国人であって、かつ、国内に居住している場合には、｢これに代わる書面｣として出入国管理及び難民認定法（昭和26年政令第319号）第19条の3（（中長期在留者））の規定に基づき法務大臣が交付する在留カードの写しとする。</w:t>
      </w:r>
    </w:p>
    <w:p>
      <w:pPr>
        <w:pStyle w:val="3"/>
        <w:autoSpaceDN w:val="0"/>
        <w:ind w:left="420" w:leftChars="100" w:hanging="210" w:hangingChars="100"/>
        <w:rPr>
          <w:rFonts w:hAnsi="ＭＳ 明朝"/>
        </w:rPr>
      </w:pPr>
      <w:r>
        <w:rPr>
          <w:rFonts w:hint="eastAsia" w:hAnsi="ＭＳ 明朝"/>
        </w:rPr>
        <w:t>⑵　規則第1条第1号に規定する「定款」及び「登記事項証明書」については、その事業目的に「通関業」との記載がないものであっても差し支えない。</w:t>
      </w:r>
    </w:p>
    <w:p>
      <w:pPr>
        <w:pStyle w:val="3"/>
        <w:autoSpaceDN w:val="0"/>
        <w:ind w:left="420" w:leftChars="200" w:firstLine="210" w:firstLineChars="100"/>
        <w:rPr>
          <w:rFonts w:hAnsi="ＭＳ 明朝"/>
        </w:rPr>
      </w:pPr>
      <w:r>
        <w:rPr>
          <w:rFonts w:hint="eastAsia" w:hAnsi="ＭＳ 明朝"/>
        </w:rPr>
        <w:t>なお、「登記事項証明書」については、情報通信技術を活用した行政の推進等に関する法律（平成14年法律第151号）第11条に基づき、法務省の登記情報連携システムを使用して、登記情報を入手することができる場合には、添付させることを要しない。</w:t>
      </w:r>
    </w:p>
    <w:p>
      <w:pPr>
        <w:pStyle w:val="3"/>
        <w:autoSpaceDN w:val="0"/>
        <w:ind w:left="420" w:leftChars="100" w:hanging="210" w:hangingChars="100"/>
        <w:rPr>
          <w:rFonts w:hAnsi="ＭＳ 明朝"/>
        </w:rPr>
      </w:pPr>
      <w:r>
        <w:rPr>
          <w:rFonts w:hint="eastAsia" w:hAnsi="ＭＳ 明朝"/>
        </w:rPr>
        <w:t>⑶　規則第1条第2号に規定する宣誓書は｢宣誓書｣（B―1080）による。</w:t>
      </w:r>
    </w:p>
    <w:p>
      <w:pPr>
        <w:pStyle w:val="3"/>
        <w:autoSpaceDN w:val="0"/>
        <w:ind w:left="420" w:leftChars="100" w:hanging="210" w:hangingChars="100"/>
        <w:rPr>
          <w:rFonts w:hAnsi="ＭＳ 明朝"/>
        </w:rPr>
      </w:pPr>
      <w:r>
        <w:rPr>
          <w:rFonts w:hint="eastAsia" w:hAnsi="ＭＳ 明朝"/>
        </w:rPr>
        <w:t>⑷　規則第1条第3号に規定する「官公署の証明書」については、申請者（申請者が法人である場合には、その役員。以下この項において同じ。）が法第6条第2号に該当しない旨の市区町村長の証明書とする。</w:t>
      </w:r>
    </w:p>
    <w:p>
      <w:pPr>
        <w:pStyle w:val="3"/>
        <w:autoSpaceDN w:val="0"/>
        <w:ind w:left="420" w:leftChars="200" w:firstLine="210" w:firstLineChars="100"/>
        <w:rPr>
          <w:rFonts w:hAnsi="ＭＳ 明朝"/>
        </w:rPr>
      </w:pPr>
      <w:r>
        <w:rPr>
          <w:rFonts w:hint="eastAsia" w:hAnsi="ＭＳ 明朝"/>
        </w:rPr>
        <w:t>ただし、申請者が外国人の場合には、「これに代わる書面」として法第6条第2号に該当しない旨の宣誓書を用いることとする（この場合の宣誓書については、規則第1条第2号に規定する前記⑶の宣誓書により、法第6条第1号から第9号まで及び第11号につき、我が国においてこれらに該当しない旨及び外国の法令上これらと同様に取り扱われていない旨を宣誓させるものとする。）。</w:t>
      </w:r>
    </w:p>
    <w:p>
      <w:pPr>
        <w:pStyle w:val="3"/>
        <w:autoSpaceDN w:val="0"/>
        <w:ind w:left="420" w:leftChars="100" w:hanging="210" w:hangingChars="100"/>
        <w:rPr>
          <w:rFonts w:hAnsi="ＭＳ 明朝"/>
        </w:rPr>
      </w:pPr>
      <w:r>
        <w:rPr>
          <w:rFonts w:hint="eastAsia" w:hAnsi="ＭＳ 明朝"/>
        </w:rPr>
        <w:t>⑸　規則第</w:t>
      </w:r>
      <w:r>
        <w:rPr>
          <w:rFonts w:hAnsi="ＭＳ 明朝"/>
        </w:rPr>
        <w:t>1</w:t>
      </w:r>
      <w:r>
        <w:rPr>
          <w:rFonts w:hint="eastAsia" w:hAnsi="ＭＳ 明朝"/>
        </w:rPr>
        <w:t>条第</w:t>
      </w:r>
      <w:r>
        <w:rPr>
          <w:rFonts w:hAnsi="ＭＳ 明朝"/>
        </w:rPr>
        <w:t>4</w:t>
      </w:r>
      <w:r>
        <w:rPr>
          <w:rFonts w:hint="eastAsia" w:hAnsi="ＭＳ 明朝"/>
        </w:rPr>
        <w:t>号に規定する名簿及び履歴書が必要な｢その他の通関業務の従業者｣は、後記</w:t>
      </w:r>
      <w:r>
        <w:rPr>
          <w:rFonts w:hAnsi="ＭＳ 明朝"/>
        </w:rPr>
        <w:t>22―1</w:t>
      </w:r>
      <w:r>
        <w:rPr>
          <w:rFonts w:hint="eastAsia" w:hAnsi="ＭＳ 明朝"/>
        </w:rPr>
        <w:t>⑶（通関業務に関する帳簿の取扱い等）の規定による。</w:t>
      </w:r>
    </w:p>
    <w:p>
      <w:pPr>
        <w:pStyle w:val="3"/>
        <w:autoSpaceDN w:val="0"/>
        <w:ind w:left="420" w:leftChars="100" w:hanging="210" w:hangingChars="100"/>
        <w:rPr>
          <w:rFonts w:hAnsi="ＭＳ 明朝"/>
        </w:rPr>
      </w:pPr>
      <w:r>
        <w:rPr>
          <w:rFonts w:hint="eastAsia" w:hAnsi="ＭＳ 明朝"/>
        </w:rPr>
        <w:t>⑹　規則第1条第4号に規定する「通関士となるべき者その他の通関業務の従業者」に「派遣労働者」（労働者派遣事業の適正な運営の確保及び派遣労働者の保護等に関する法律（昭和60年法律第88号）第2条第2号((用語の意義))に規定する「派遣労働者」をいう。以下同じ。）が含まれる場合は、当該派遣労働者に係る労働者派遣契約（同法第26条第1項((契約の内容等))に規定する「労働者派遣契約」をいう。以下同じ。）及び派遣元事業主（同法第2条第4号に規定する「派遣元事業主」をいう。以下同じ。）の概要（労働者派遣契約については、契約書の写し。派遣元事業主の概要については、パンフレット等であれば足り、登記事項証明書、決算書等は要しない。）を提示させるものとする。</w:t>
      </w:r>
    </w:p>
    <w:p>
      <w:pPr>
        <w:pStyle w:val="3"/>
        <w:autoSpaceDN w:val="0"/>
        <w:ind w:left="420" w:leftChars="100" w:hanging="210" w:hangingChars="100"/>
        <w:rPr>
          <w:rFonts w:hAnsi="ＭＳ 明朝"/>
        </w:rPr>
      </w:pPr>
      <w:r>
        <w:rPr>
          <w:rFonts w:hint="eastAsia" w:hAnsi="ＭＳ 明朝"/>
        </w:rPr>
        <w:t>⑺　規則第1条第7号に規定する｢その他参考となるべき書面｣とは、次に掲げるものをいう。</w:t>
      </w:r>
    </w:p>
    <w:p>
      <w:pPr>
        <w:pStyle w:val="3"/>
        <w:autoSpaceDN w:val="0"/>
        <w:ind w:left="630" w:leftChars="200" w:hanging="210" w:hangingChars="100"/>
        <w:rPr>
          <w:rFonts w:hAnsi="ＭＳ 明朝"/>
        </w:rPr>
      </w:pPr>
      <w:r>
        <w:rPr>
          <w:rFonts w:hint="eastAsia" w:hAnsi="ＭＳ 明朝"/>
        </w:rPr>
        <w:t>イ　営業明細書（B―1070）</w:t>
      </w:r>
    </w:p>
    <w:p>
      <w:pPr>
        <w:pStyle w:val="3"/>
        <w:autoSpaceDN w:val="0"/>
        <w:ind w:left="630" w:leftChars="200" w:hanging="210" w:hangingChars="100"/>
        <w:rPr>
          <w:rFonts w:hAnsi="ＭＳ 明朝"/>
        </w:rPr>
      </w:pPr>
      <w:r>
        <w:rPr>
          <w:rFonts w:hint="eastAsia" w:hAnsi="ＭＳ 明朝"/>
        </w:rPr>
        <w:t>ロ　その他法第5条各号((許可の基準))に規定する許可の基準に適合するかどうかを審査するために税関長が特に必要と認める書類</w:t>
      </w:r>
    </w:p>
    <w:p>
      <w:pPr>
        <w:pStyle w:val="3"/>
        <w:autoSpaceDN w:val="0"/>
        <w:ind w:left="630" w:firstLine="210" w:firstLineChars="100"/>
        <w:rPr>
          <w:rFonts w:hAnsi="ＭＳ 明朝"/>
        </w:rPr>
      </w:pPr>
      <w:r>
        <w:rPr>
          <w:rFonts w:hint="eastAsia" w:hAnsi="ＭＳ 明朝"/>
        </w:rPr>
        <w:t>なお、提出を求める書類は必要最小限のものとし、主要荷主等依頼者の推薦状及び委任状といった書類を求めることのないよう留意する。</w:t>
      </w:r>
    </w:p>
    <w:p>
      <w:pPr>
        <w:pStyle w:val="3"/>
        <w:autoSpaceDN w:val="0"/>
        <w:ind w:left="210" w:hanging="210" w:hangingChars="100"/>
        <w:rPr>
          <w:rFonts w:hAnsi="ＭＳ 明朝"/>
        </w:rPr>
      </w:pPr>
      <w:r>
        <w:rPr>
          <w:rFonts w:hint="eastAsia" w:hAnsi="ＭＳ 明朝"/>
        </w:rPr>
        <w:t>［一部改正：平8第496号、平12第235号、平13第255号、平14第253号、平15第348号、平17第268号、平23第411号、平25第310号、平</w:t>
      </w:r>
      <w:r>
        <w:rPr>
          <w:rFonts w:hAnsi="ＭＳ 明朝"/>
        </w:rPr>
        <w:t>29</w:t>
      </w:r>
      <w:r>
        <w:rPr>
          <w:rFonts w:hint="eastAsia" w:hAnsi="ＭＳ 明朝"/>
        </w:rPr>
        <w:t>第</w:t>
      </w:r>
      <w:r>
        <w:rPr>
          <w:rFonts w:hAnsi="ＭＳ 明朝"/>
        </w:rPr>
        <w:t>442</w:t>
      </w:r>
      <w:r>
        <w:rPr>
          <w:rFonts w:hint="eastAsia" w:hAnsi="ＭＳ 明朝"/>
        </w:rPr>
        <w:t>号、平29第570号、令元第1175号、令3第</w:t>
      </w:r>
      <w:r>
        <w:rPr>
          <w:rFonts w:hAnsi="ＭＳ 明朝"/>
        </w:rPr>
        <w:t>500</w:t>
      </w:r>
      <w:r>
        <w:rPr>
          <w:rFonts w:hint="eastAsia" w:hAnsi="ＭＳ 明朝"/>
        </w:rPr>
        <w:t>号］</w:t>
      </w:r>
    </w:p>
    <w:p>
      <w:pPr>
        <w:pStyle w:val="3"/>
        <w:autoSpaceDN w:val="0"/>
        <w:ind w:left="420" w:leftChars="100" w:hanging="210" w:hangingChars="100"/>
        <w:rPr>
          <w:rFonts w:hAnsi="ＭＳ 明朝"/>
        </w:rPr>
      </w:pPr>
      <w:r>
        <w:rPr>
          <w:rFonts w:hint="eastAsia" w:hAnsi="ＭＳ 明朝"/>
        </w:rPr>
        <w:t>（営業所ごとの責任者）</w:t>
      </w:r>
    </w:p>
    <w:p>
      <w:pPr>
        <w:pStyle w:val="3"/>
        <w:autoSpaceDN w:val="0"/>
        <w:ind w:left="210" w:hanging="210" w:hangingChars="100"/>
        <w:rPr>
          <w:rFonts w:hAnsi="ＭＳ 明朝"/>
        </w:rPr>
      </w:pPr>
      <w:r>
        <w:rPr>
          <w:rFonts w:hint="eastAsia" w:hAnsi="ＭＳ 明朝"/>
        </w:rPr>
        <w:t xml:space="preserve">4―3　法第4条第1項第3号((許可の申請))に規定する｢営業所ごとの責任者｣とは、例えば、当該営業所が本社である場合には、通関業務担当の役員、支店である場合には支店長など通関業務に対する管理監督責任を有する者とする。 </w:t>
      </w:r>
      <w:r>
        <w:rPr>
          <w:rFonts w:hAnsi="ＭＳ 明朝"/>
        </w:rPr>
        <w:cr/>
      </w:r>
      <w:r>
        <w:rPr>
          <w:rFonts w:hint="eastAsia" w:hAnsi="ＭＳ 明朝"/>
        </w:rPr>
        <w:t>［一部改正：平29第570号］</w:t>
      </w:r>
    </w:p>
    <w:p>
      <w:pPr>
        <w:pStyle w:val="3"/>
        <w:autoSpaceDN w:val="0"/>
        <w:ind w:left="420" w:leftChars="100" w:hanging="210" w:hangingChars="100"/>
        <w:rPr>
          <w:rFonts w:hAnsi="ＭＳ 明朝"/>
        </w:rPr>
      </w:pPr>
      <w:r>
        <w:rPr>
          <w:rFonts w:hint="eastAsia" w:hAnsi="ＭＳ 明朝"/>
        </w:rPr>
        <w:t>（｢経営の基礎が確実であること｣の意義）</w:t>
      </w:r>
    </w:p>
    <w:p>
      <w:pPr>
        <w:pStyle w:val="3"/>
        <w:autoSpaceDN w:val="0"/>
        <w:ind w:left="210" w:hanging="210" w:hangingChars="100"/>
        <w:rPr>
          <w:rFonts w:hAnsi="ＭＳ 明朝"/>
        </w:rPr>
      </w:pPr>
      <w:r>
        <w:rPr>
          <w:rFonts w:hint="eastAsia" w:hAnsi="ＭＳ 明朝"/>
        </w:rPr>
        <w:t>5―1　法第5条第1号((許可の基準))の適用については、次による。</w:t>
      </w:r>
    </w:p>
    <w:p>
      <w:pPr>
        <w:pStyle w:val="3"/>
        <w:autoSpaceDN w:val="0"/>
        <w:ind w:left="420" w:leftChars="100" w:hanging="210" w:hangingChars="100"/>
        <w:rPr>
          <w:rFonts w:hAnsi="ＭＳ 明朝"/>
        </w:rPr>
      </w:pPr>
      <w:r>
        <w:rPr>
          <w:rFonts w:hint="eastAsia" w:hAnsi="ＭＳ 明朝"/>
        </w:rPr>
        <w:t>⑴　「通関業の経営の基礎が確実であること」とは、申請者の資産内容が充実し、収支の状況が健全であり（申請者に繰越欠損金がなく、当期利益がある。）、かつ、通関業務を営むための必要な設備が整っていると認められることをいう。</w:t>
      </w:r>
    </w:p>
    <w:p>
      <w:pPr>
        <w:pStyle w:val="3"/>
        <w:autoSpaceDN w:val="0"/>
        <w:ind w:left="420" w:leftChars="200" w:firstLine="210" w:firstLineChars="100"/>
        <w:rPr>
          <w:rFonts w:hAnsi="ＭＳ 明朝"/>
        </w:rPr>
      </w:pPr>
      <w:r>
        <w:rPr>
          <w:rFonts w:hint="eastAsia" w:hAnsi="ＭＳ 明朝"/>
        </w:rPr>
        <w:t>なお、申請者に繰越欠損金がある場合であっても、繰越欠損金が資本金の範囲内であり、直近の2期の決算が黒字であって、今後の経営計画等により繰越欠損金の減少が見込まれる等税関長が特に支障がないと認めた場合には、「収支の状況が健全である」と認めて差し支えない。</w:t>
      </w:r>
    </w:p>
    <w:p>
      <w:pPr>
        <w:pStyle w:val="3"/>
        <w:autoSpaceDN w:val="0"/>
        <w:ind w:left="420" w:leftChars="100" w:hanging="210" w:hangingChars="100"/>
        <w:rPr>
          <w:rFonts w:hAnsi="ＭＳ 明朝"/>
        </w:rPr>
      </w:pPr>
      <w:r>
        <w:rPr>
          <w:rFonts w:hint="eastAsia" w:hAnsi="ＭＳ 明朝"/>
        </w:rPr>
        <w:t>⑵　申請者が新たに法人を設立した場合等であって、収支の状況を明らかにすることができない場合には、資本の額、経営計画書、親会社との連結決算の状況等により、今後の安定した経営が見込まれる場合に限り、「収支の状況が健全である」と認めて差し支えない。</w:t>
      </w:r>
    </w:p>
    <w:p>
      <w:pPr>
        <w:pStyle w:val="3"/>
        <w:autoSpaceDN w:val="0"/>
        <w:ind w:left="420" w:leftChars="200" w:firstLine="210" w:firstLineChars="100"/>
        <w:rPr>
          <w:rFonts w:hAnsi="ＭＳ 明朝"/>
        </w:rPr>
      </w:pPr>
      <w:r>
        <w:rPr>
          <w:rFonts w:hint="eastAsia" w:hAnsi="ＭＳ 明朝"/>
        </w:rPr>
        <w:t>この場合においては、前記3―5⑴（許可期限の条件を付する場合）の規定により許可期限を付するものとする。</w:t>
      </w:r>
    </w:p>
    <w:p>
      <w:pPr>
        <w:pStyle w:val="3"/>
        <w:autoSpaceDN w:val="0"/>
        <w:ind w:left="210" w:hanging="210" w:hangingChars="100"/>
        <w:rPr>
          <w:rFonts w:hAnsi="ＭＳ 明朝"/>
        </w:rPr>
      </w:pPr>
      <w:r>
        <w:rPr>
          <w:rFonts w:hint="eastAsia" w:hAnsi="ＭＳ 明朝"/>
        </w:rPr>
        <w:t>［全部改正：平13第265号］</w:t>
      </w:r>
    </w:p>
    <w:p>
      <w:pPr>
        <w:pStyle w:val="3"/>
        <w:autoSpaceDN w:val="0"/>
        <w:ind w:left="210" w:hanging="210" w:hangingChars="100"/>
        <w:rPr>
          <w:rFonts w:hAnsi="ＭＳ 明朝"/>
        </w:rPr>
      </w:pPr>
      <w:r>
        <w:rPr>
          <w:rFonts w:hint="eastAsia" w:hAnsi="ＭＳ 明朝"/>
        </w:rPr>
        <w:t>［一部改正：平29第570号］</w:t>
      </w:r>
    </w:p>
    <w:p>
      <w:pPr>
        <w:pStyle w:val="3"/>
        <w:autoSpaceDN w:val="0"/>
        <w:ind w:left="420" w:leftChars="100" w:hanging="210" w:hangingChars="100"/>
        <w:rPr>
          <w:rFonts w:hAnsi="ＭＳ 明朝"/>
        </w:rPr>
      </w:pPr>
      <w:r>
        <w:rPr>
          <w:rFonts w:hint="eastAsia" w:hAnsi="ＭＳ 明朝"/>
        </w:rPr>
        <w:t>（｢人的構成に照らし｣の意義等）</w:t>
      </w:r>
    </w:p>
    <w:p>
      <w:pPr>
        <w:pStyle w:val="3"/>
        <w:autoSpaceDN w:val="0"/>
        <w:ind w:left="210" w:hanging="210" w:hangingChars="100"/>
        <w:rPr>
          <w:rFonts w:hAnsi="ＭＳ 明朝"/>
        </w:rPr>
      </w:pPr>
      <w:r>
        <w:rPr>
          <w:rFonts w:hint="eastAsia" w:hAnsi="ＭＳ 明朝"/>
        </w:rPr>
        <w:t>5―2　法第5条第2号((許可の基準))の適用については、次による。</w:t>
      </w:r>
    </w:p>
    <w:p>
      <w:pPr>
        <w:pStyle w:val="3"/>
        <w:autoSpaceDN w:val="0"/>
        <w:ind w:left="420" w:leftChars="100" w:hanging="210" w:hangingChars="100"/>
        <w:rPr>
          <w:rFonts w:hAnsi="ＭＳ 明朝"/>
        </w:rPr>
      </w:pPr>
      <w:r>
        <w:rPr>
          <w:rFonts w:hint="eastAsia" w:hAnsi="ＭＳ 明朝"/>
        </w:rPr>
        <w:t>⑴　｢人的構成に照らし｣とは、許可申請者（法人である場合には、その役員）及び通関士その他の従業者全体の人的資質に関する評価をいうほか、全体として、組織体制が確立しているかどうかの評価をも含む。</w:t>
      </w:r>
    </w:p>
    <w:p>
      <w:pPr>
        <w:pStyle w:val="3"/>
        <w:autoSpaceDN w:val="0"/>
        <w:ind w:left="420" w:leftChars="100" w:hanging="210" w:hangingChars="100"/>
        <w:rPr>
          <w:rFonts w:hAnsi="ＭＳ 明朝"/>
        </w:rPr>
      </w:pPr>
      <w:r>
        <w:rPr>
          <w:rFonts w:hint="eastAsia" w:hAnsi="ＭＳ 明朝"/>
        </w:rPr>
        <w:t>⑵　｢適正に遂行することができる能力を有する｣とは、次の各号に該当するような場合をいう。</w:t>
      </w:r>
    </w:p>
    <w:p>
      <w:pPr>
        <w:pStyle w:val="3"/>
        <w:autoSpaceDN w:val="0"/>
        <w:ind w:left="630" w:leftChars="200" w:hanging="210" w:hangingChars="100"/>
        <w:rPr>
          <w:rFonts w:hAnsi="ＭＳ 明朝"/>
        </w:rPr>
      </w:pPr>
      <w:r>
        <w:rPr>
          <w:rFonts w:hint="eastAsia" w:hAnsi="ＭＳ 明朝"/>
        </w:rPr>
        <w:t>イ　許可申請者（法人である場合には、その役員）、通関士及びその他の通関業務の従業者の人的資質が優れている（例えば、過去に法及び関税法その他関税に関する法令の違反がないなど法令遵守の意識が高い）こと。</w:t>
      </w:r>
    </w:p>
    <w:p>
      <w:pPr>
        <w:pStyle w:val="3"/>
        <w:autoSpaceDN w:val="0"/>
        <w:ind w:left="630" w:leftChars="200" w:hanging="210" w:hangingChars="100"/>
        <w:rPr>
          <w:rFonts w:hAnsi="ＭＳ 明朝"/>
        </w:rPr>
      </w:pPr>
      <w:r>
        <w:rPr>
          <w:rFonts w:hint="eastAsia" w:hAnsi="ＭＳ 明朝"/>
        </w:rPr>
        <w:t>ロ　許可申請者（法人である場合には、その役員）、通関士及びその他の通関業務の従業者が通関業に関し十分な知識（例えば、法及び関税法その他関税に関する法令に関する知識）及び経験（例えば、通関士又はその他の通関業務の従業者として通関書類等の作成や法第14条((通関士の審査等))の通関士の審査等の実務経験）を有していること。</w:t>
      </w:r>
    </w:p>
    <w:p>
      <w:pPr>
        <w:pStyle w:val="3"/>
        <w:autoSpaceDN w:val="0"/>
        <w:ind w:left="630" w:leftChars="200" w:hanging="210" w:hangingChars="100"/>
        <w:rPr>
          <w:rFonts w:hAnsi="ＭＳ 明朝"/>
        </w:rPr>
      </w:pPr>
      <w:r>
        <w:rPr>
          <w:rFonts w:hint="eastAsia" w:hAnsi="ＭＳ 明朝"/>
        </w:rPr>
        <w:t>ハ　管理監督体制が確立している（例えば、法令遵守のための社内管理規則を整備している）こと。</w:t>
      </w:r>
    </w:p>
    <w:p>
      <w:pPr>
        <w:pStyle w:val="3"/>
        <w:autoSpaceDN w:val="0"/>
        <w:ind w:left="630" w:leftChars="200" w:hanging="210" w:hangingChars="100"/>
        <w:rPr>
          <w:rFonts w:hAnsi="ＭＳ 明朝"/>
        </w:rPr>
      </w:pPr>
      <w:r>
        <w:rPr>
          <w:rFonts w:hint="eastAsia" w:hAnsi="ＭＳ 明朝"/>
        </w:rPr>
        <w:t>ニ　通関業務の種類及び量並びに通関士及びその他の通関業</w:t>
      </w:r>
    </w:p>
    <w:p>
      <w:pPr>
        <w:pStyle w:val="3"/>
        <w:autoSpaceDN w:val="0"/>
        <w:ind w:left="630" w:leftChars="200" w:hanging="210" w:hangingChars="100"/>
        <w:rPr>
          <w:rFonts w:hAnsi="ＭＳ 明朝"/>
        </w:rPr>
      </w:pPr>
      <w:r>
        <w:rPr>
          <w:rFonts w:hint="eastAsia" w:hAnsi="ＭＳ 明朝"/>
        </w:rPr>
        <w:t>務の従業者の通関業務経験年数に照らし、通関士及びその他の通関業務の従業者の配置が適切に行われていること。</w:t>
      </w:r>
    </w:p>
    <w:p>
      <w:pPr>
        <w:pStyle w:val="3"/>
        <w:autoSpaceDN w:val="0"/>
        <w:ind w:left="420" w:leftChars="100" w:hanging="210" w:hangingChars="100"/>
        <w:rPr>
          <w:rFonts w:hAnsi="ＭＳ 明朝"/>
        </w:rPr>
      </w:pPr>
      <w:r>
        <w:rPr>
          <w:rFonts w:hint="eastAsia" w:hAnsi="ＭＳ 明朝"/>
        </w:rPr>
        <w:t>⑶　上記⑵ハに規定する「法令遵守のための社内管理規則」とは、例えば次の事項を参考として、許可申請者の実情に応じて法その他の法令の規定を遵守し通関業務を適正に遂行するために必要な事項が記載されたものをいう（後記38―1（法令遵守状況を検証する場合の取扱い）において単に「社内管理規則」という。）。</w:t>
      </w:r>
    </w:p>
    <w:p>
      <w:pPr>
        <w:pStyle w:val="3"/>
        <w:autoSpaceDN w:val="0"/>
        <w:ind w:left="630" w:leftChars="200" w:hanging="210" w:hangingChars="100"/>
        <w:rPr>
          <w:rFonts w:hAnsi="ＭＳ 明朝"/>
        </w:rPr>
      </w:pPr>
      <w:r>
        <w:rPr>
          <w:rFonts w:hint="eastAsia" w:hAnsi="ＭＳ 明朝"/>
        </w:rPr>
        <w:t>イ 目的等</w:t>
      </w:r>
    </w:p>
    <w:p>
      <w:pPr>
        <w:pStyle w:val="3"/>
        <w:autoSpaceDN w:val="0"/>
        <w:ind w:left="840" w:leftChars="300" w:hanging="210" w:hangingChars="100"/>
        <w:rPr>
          <w:rFonts w:hAnsi="ＭＳ 明朝"/>
        </w:rPr>
      </w:pPr>
      <w:r>
        <w:rPr>
          <w:rFonts w:hint="eastAsia" w:hAnsi="ＭＳ 明朝" w:cs="ＭＳ 明朝"/>
        </w:rPr>
        <w:t></w:t>
      </w:r>
      <w:r>
        <w:rPr>
          <w:rFonts w:hint="eastAsia" w:hAnsi="ＭＳ 明朝"/>
        </w:rPr>
        <w:t>　社内管理規則は、通関業務を適正に遂行するため、必要な措置を定めるために制定するものであることを定める。</w:t>
      </w:r>
    </w:p>
    <w:p>
      <w:pPr>
        <w:pStyle w:val="3"/>
        <w:autoSpaceDN w:val="0"/>
        <w:ind w:left="840" w:leftChars="300" w:hanging="210" w:hangingChars="100"/>
        <w:rPr>
          <w:rFonts w:hAnsi="ＭＳ 明朝"/>
        </w:rPr>
      </w:pPr>
      <w:r>
        <w:rPr>
          <w:rFonts w:hint="eastAsia" w:hAnsi="ＭＳ 明朝" w:cs="ＭＳ 明朝"/>
        </w:rPr>
        <w:t></w:t>
      </w:r>
      <w:r>
        <w:rPr>
          <w:rFonts w:hint="eastAsia" w:hAnsi="ＭＳ 明朝"/>
        </w:rPr>
        <w:t>　適正な通関業務を遂行するための基本方針及び適用範囲を定める。</w:t>
      </w:r>
    </w:p>
    <w:p>
      <w:pPr>
        <w:pStyle w:val="3"/>
        <w:autoSpaceDN w:val="0"/>
        <w:ind w:left="630" w:leftChars="200" w:hanging="210" w:hangingChars="100"/>
        <w:rPr>
          <w:rFonts w:hAnsi="ＭＳ 明朝"/>
        </w:rPr>
      </w:pPr>
      <w:r>
        <w:rPr>
          <w:rFonts w:hint="eastAsia" w:hAnsi="ＭＳ 明朝"/>
        </w:rPr>
        <w:t>ロ　社内体制の構築</w:t>
      </w:r>
    </w:p>
    <w:p>
      <w:pPr>
        <w:pStyle w:val="3"/>
        <w:autoSpaceDN w:val="0"/>
        <w:ind w:left="840" w:leftChars="300" w:hanging="210" w:hangingChars="100"/>
        <w:rPr>
          <w:rFonts w:hAnsi="ＭＳ 明朝"/>
        </w:rPr>
      </w:pPr>
      <w:r>
        <w:rPr>
          <w:rFonts w:hint="eastAsia" w:hAnsi="ＭＳ 明朝" w:cs="ＭＳ 明朝"/>
        </w:rPr>
        <w:t></w:t>
      </w:r>
      <w:r>
        <w:rPr>
          <w:rFonts w:hint="eastAsia" w:hAnsi="ＭＳ 明朝"/>
        </w:rPr>
        <w:t>　適正な通関業務を遂行するための責任体制を明確化するため、通関業務に係る社内体制、具体的な業務の内容、責任者及びその責任の範囲等を定める。</w:t>
      </w:r>
    </w:p>
    <w:p>
      <w:pPr>
        <w:pStyle w:val="3"/>
        <w:autoSpaceDN w:val="0"/>
        <w:ind w:left="840" w:leftChars="300" w:hanging="210" w:hangingChars="100"/>
        <w:rPr>
          <w:rFonts w:hAnsi="ＭＳ 明朝"/>
        </w:rPr>
      </w:pPr>
      <w:r>
        <w:rPr>
          <w:rFonts w:hint="eastAsia" w:hAnsi="ＭＳ 明朝" w:cs="ＭＳ 明朝"/>
        </w:rPr>
        <w:t></w:t>
      </w:r>
      <w:r>
        <w:rPr>
          <w:rFonts w:hint="eastAsia" w:hAnsi="ＭＳ 明朝"/>
        </w:rPr>
        <w:t>　社内管理規則に関する事項を総括する組織（以下「コンプライアンス委員会等」という。）の設置について定める。</w:t>
      </w:r>
    </w:p>
    <w:p>
      <w:pPr>
        <w:pStyle w:val="3"/>
        <w:autoSpaceDN w:val="0"/>
        <w:ind w:left="630" w:leftChars="200" w:hanging="210" w:hangingChars="100"/>
        <w:rPr>
          <w:rFonts w:hAnsi="ＭＳ 明朝"/>
        </w:rPr>
      </w:pPr>
      <w:r>
        <w:rPr>
          <w:rFonts w:hint="eastAsia" w:hAnsi="ＭＳ 明朝"/>
        </w:rPr>
        <w:t>ハ　通関手続</w:t>
      </w:r>
    </w:p>
    <w:p>
      <w:pPr>
        <w:pStyle w:val="3"/>
        <w:autoSpaceDN w:val="0"/>
        <w:ind w:left="630" w:leftChars="300" w:firstLine="210" w:firstLineChars="100"/>
        <w:rPr>
          <w:rFonts w:hAnsi="ＭＳ 明朝"/>
        </w:rPr>
      </w:pPr>
      <w:r>
        <w:rPr>
          <w:rFonts w:hint="eastAsia" w:hAnsi="ＭＳ 明朝"/>
        </w:rPr>
        <w:t>適正な通関手続を行うため、通関書類の作成に際しての手法、手順及び留意すべき事項等を定める。</w:t>
      </w:r>
    </w:p>
    <w:p>
      <w:pPr>
        <w:pStyle w:val="3"/>
        <w:autoSpaceDN w:val="0"/>
        <w:ind w:left="630" w:leftChars="200" w:hanging="210" w:hangingChars="100"/>
        <w:rPr>
          <w:rFonts w:hAnsi="ＭＳ 明朝"/>
        </w:rPr>
      </w:pPr>
      <w:r>
        <w:rPr>
          <w:rFonts w:hint="eastAsia" w:hAnsi="ＭＳ 明朝"/>
        </w:rPr>
        <w:t>ニ　監査</w:t>
      </w:r>
    </w:p>
    <w:p>
      <w:pPr>
        <w:pStyle w:val="3"/>
        <w:autoSpaceDN w:val="0"/>
        <w:ind w:left="630" w:leftChars="300" w:firstLine="210" w:firstLineChars="100"/>
        <w:rPr>
          <w:rFonts w:hAnsi="ＭＳ 明朝"/>
        </w:rPr>
      </w:pPr>
      <w:r>
        <w:rPr>
          <w:rFonts w:hint="eastAsia" w:hAnsi="ＭＳ 明朝"/>
        </w:rPr>
        <w:t>コンプライアンス委員会等による定期的かつ継続的な監査体制を確立し、監査事項及び手順並びに監査結果に関する対応措置等を定める。</w:t>
      </w:r>
    </w:p>
    <w:p>
      <w:pPr>
        <w:pStyle w:val="3"/>
        <w:autoSpaceDN w:val="0"/>
        <w:ind w:left="630" w:leftChars="200" w:hanging="210" w:hangingChars="100"/>
        <w:rPr>
          <w:rFonts w:hAnsi="ＭＳ 明朝"/>
        </w:rPr>
      </w:pPr>
      <w:r>
        <w:rPr>
          <w:rFonts w:hint="eastAsia" w:hAnsi="ＭＳ 明朝"/>
        </w:rPr>
        <w:t>ホ　教育及び訓練</w:t>
      </w:r>
    </w:p>
    <w:p>
      <w:pPr>
        <w:pStyle w:val="3"/>
        <w:autoSpaceDN w:val="0"/>
        <w:ind w:left="630" w:leftChars="300" w:firstLine="210" w:firstLineChars="100"/>
        <w:rPr>
          <w:rFonts w:hAnsi="ＭＳ 明朝"/>
        </w:rPr>
      </w:pPr>
      <w:r>
        <w:rPr>
          <w:rFonts w:hint="eastAsia" w:hAnsi="ＭＳ 明朝"/>
        </w:rPr>
        <w:t>通関士及びその他の通関業務の従業者が常に高いコンプライアンス意識と通関業務に係る専門的知識を習得及び維持するため必要な教育及び訓練の実施方法等を定める。</w:t>
      </w:r>
    </w:p>
    <w:p>
      <w:pPr>
        <w:pStyle w:val="3"/>
        <w:autoSpaceDN w:val="0"/>
        <w:ind w:left="630" w:leftChars="200" w:hanging="210" w:hangingChars="100"/>
        <w:rPr>
          <w:rFonts w:hAnsi="ＭＳ 明朝"/>
        </w:rPr>
      </w:pPr>
      <w:r>
        <w:rPr>
          <w:rFonts w:hint="eastAsia" w:hAnsi="ＭＳ 明朝"/>
        </w:rPr>
        <w:t>ヘ　書類の保存</w:t>
      </w:r>
    </w:p>
    <w:p>
      <w:pPr>
        <w:pStyle w:val="3"/>
        <w:autoSpaceDN w:val="0"/>
        <w:ind w:left="630" w:leftChars="300" w:firstLine="210" w:firstLineChars="100"/>
        <w:rPr>
          <w:rFonts w:hAnsi="ＭＳ 明朝"/>
        </w:rPr>
      </w:pPr>
      <w:r>
        <w:rPr>
          <w:rFonts w:hint="eastAsia" w:hAnsi="ＭＳ 明朝"/>
        </w:rPr>
        <w:t>法第22 条第1項((記帳、届出、報告等))のの規定に基づく通関業務に関する書類の他、通関業務が適正に遂行されていることを監査するうえで保存を要する書類及びその保存方法等を定める。</w:t>
      </w:r>
    </w:p>
    <w:p>
      <w:pPr>
        <w:pStyle w:val="3"/>
        <w:autoSpaceDN w:val="0"/>
        <w:ind w:left="630" w:leftChars="200" w:hanging="210" w:hangingChars="100"/>
        <w:rPr>
          <w:rFonts w:hAnsi="ＭＳ 明朝"/>
        </w:rPr>
      </w:pPr>
      <w:r>
        <w:rPr>
          <w:rFonts w:hint="eastAsia" w:hAnsi="ＭＳ 明朝"/>
        </w:rPr>
        <w:t>ト　顧客及び貨物管理者との関係</w:t>
      </w:r>
    </w:p>
    <w:p>
      <w:pPr>
        <w:pStyle w:val="3"/>
        <w:autoSpaceDN w:val="0"/>
        <w:ind w:left="630" w:leftChars="300" w:firstLine="210" w:firstLineChars="100"/>
        <w:rPr>
          <w:rFonts w:hAnsi="ＭＳ 明朝"/>
        </w:rPr>
      </w:pPr>
      <w:r>
        <w:rPr>
          <w:rFonts w:hint="eastAsia" w:hAnsi="ＭＳ 明朝"/>
        </w:rPr>
        <w:t>顧客及び貨物管理者（以下「顧客等」という。）との適正な関係を保持するため、顧客等の情報、通関依頼の内容等の把握及びその情報の管理方法等を定める。</w:t>
      </w:r>
    </w:p>
    <w:p>
      <w:pPr>
        <w:pStyle w:val="3"/>
        <w:autoSpaceDN w:val="0"/>
        <w:ind w:left="630" w:leftChars="200" w:hanging="210" w:hangingChars="100"/>
        <w:rPr>
          <w:rFonts w:hAnsi="ＭＳ 明朝"/>
        </w:rPr>
      </w:pPr>
      <w:r>
        <w:rPr>
          <w:rFonts w:hint="eastAsia" w:hAnsi="ＭＳ 明朝"/>
        </w:rPr>
        <w:t>チ　税関との関係等</w:t>
      </w:r>
    </w:p>
    <w:p>
      <w:pPr>
        <w:pStyle w:val="3"/>
        <w:autoSpaceDN w:val="0"/>
        <w:ind w:left="630" w:leftChars="300" w:firstLine="210" w:firstLineChars="100"/>
        <w:rPr>
          <w:rFonts w:hAnsi="ＭＳ 明朝"/>
        </w:rPr>
      </w:pPr>
      <w:r>
        <w:rPr>
          <w:rFonts w:hint="eastAsia" w:hAnsi="ＭＳ 明朝"/>
        </w:rPr>
        <w:t>税関への通報体制及び税関の審査・検査への対応方法等を定める。</w:t>
      </w:r>
    </w:p>
    <w:p>
      <w:pPr>
        <w:pStyle w:val="3"/>
        <w:autoSpaceDN w:val="0"/>
        <w:ind w:left="630" w:leftChars="200" w:hanging="210" w:hangingChars="100"/>
        <w:rPr>
          <w:rFonts w:hAnsi="ＭＳ 明朝"/>
        </w:rPr>
      </w:pPr>
      <w:r>
        <w:rPr>
          <w:rFonts w:hint="eastAsia" w:hAnsi="ＭＳ 明朝"/>
        </w:rPr>
        <w:t>リ　報告及び危機管理</w:t>
      </w:r>
    </w:p>
    <w:p>
      <w:pPr>
        <w:pStyle w:val="3"/>
        <w:autoSpaceDN w:val="0"/>
        <w:ind w:left="630" w:leftChars="300" w:firstLine="210" w:firstLineChars="100"/>
        <w:rPr>
          <w:rFonts w:hAnsi="ＭＳ 明朝"/>
        </w:rPr>
      </w:pPr>
      <w:r>
        <w:rPr>
          <w:rFonts w:hint="eastAsia" w:hAnsi="ＭＳ 明朝"/>
        </w:rPr>
        <w:t>事故発生時の社内における報告・連絡体制（危機管理体制）及びその対応方法等を定める。</w:t>
      </w:r>
    </w:p>
    <w:p>
      <w:pPr>
        <w:pStyle w:val="3"/>
        <w:autoSpaceDN w:val="0"/>
        <w:ind w:left="630" w:leftChars="200" w:hanging="210" w:hangingChars="100"/>
        <w:rPr>
          <w:rFonts w:hAnsi="ＭＳ 明朝"/>
        </w:rPr>
      </w:pPr>
      <w:r>
        <w:rPr>
          <w:rFonts w:hint="eastAsia" w:hAnsi="ＭＳ 明朝"/>
        </w:rPr>
        <w:t>ヌ　処分</w:t>
      </w:r>
    </w:p>
    <w:p>
      <w:pPr>
        <w:pStyle w:val="3"/>
        <w:autoSpaceDN w:val="0"/>
        <w:ind w:left="630" w:leftChars="300" w:firstLine="210" w:firstLineChars="100"/>
        <w:rPr>
          <w:rFonts w:hAnsi="ＭＳ 明朝"/>
        </w:rPr>
      </w:pPr>
      <w:r>
        <w:rPr>
          <w:rFonts w:hint="eastAsia" w:hAnsi="ＭＳ 明朝"/>
        </w:rPr>
        <w:t>通関士及びその他の通関業務の従業者について、法令、社内管理規則に違反があった場合の処分について定める。</w:t>
      </w:r>
    </w:p>
    <w:p>
      <w:pPr>
        <w:pStyle w:val="3"/>
        <w:autoSpaceDN w:val="0"/>
        <w:ind w:left="630" w:leftChars="200" w:hanging="210" w:hangingChars="100"/>
        <w:rPr>
          <w:rFonts w:hAnsi="ＭＳ 明朝"/>
        </w:rPr>
      </w:pPr>
      <w:r>
        <w:rPr>
          <w:rFonts w:hint="eastAsia" w:hAnsi="ＭＳ 明朝"/>
        </w:rPr>
        <w:t>ル　その他業務手順等の具体的規則の整備</w:t>
      </w:r>
    </w:p>
    <w:p>
      <w:pPr>
        <w:pStyle w:val="3"/>
        <w:autoSpaceDN w:val="0"/>
        <w:ind w:left="630" w:leftChars="300" w:firstLine="210" w:firstLineChars="100"/>
        <w:rPr>
          <w:rFonts w:hAnsi="ＭＳ 明朝"/>
        </w:rPr>
      </w:pPr>
      <w:r>
        <w:rPr>
          <w:rFonts w:hint="eastAsia" w:hAnsi="ＭＳ 明朝"/>
        </w:rPr>
        <w:t>通関業務を適正に遂行するための業務手順書の整備等、必要な事項を定める。</w:t>
      </w:r>
    </w:p>
    <w:p>
      <w:pPr>
        <w:pStyle w:val="3"/>
        <w:autoSpaceDN w:val="0"/>
        <w:ind w:left="420" w:leftChars="100" w:hanging="210" w:hangingChars="100"/>
        <w:rPr>
          <w:rFonts w:hAnsi="ＭＳ 明朝"/>
        </w:rPr>
      </w:pPr>
      <w:r>
        <w:rPr>
          <w:rFonts w:hint="eastAsia" w:hAnsi="ＭＳ 明朝"/>
        </w:rPr>
        <w:t>⑷　「十分な社会的信用を有する」の取扱いは次による。</w:t>
      </w:r>
    </w:p>
    <w:p>
      <w:pPr>
        <w:pStyle w:val="3"/>
        <w:autoSpaceDN w:val="0"/>
        <w:ind w:left="630" w:leftChars="200" w:hanging="210" w:hangingChars="100"/>
        <w:rPr>
          <w:rFonts w:hAnsi="ＭＳ 明朝"/>
        </w:rPr>
      </w:pPr>
      <w:r>
        <w:rPr>
          <w:rFonts w:hint="eastAsia" w:hAnsi="ＭＳ 明朝"/>
        </w:rPr>
        <w:t>イ　次に掲げる者は、「十分な社会的信用を有する者」には含まないものとする。</w:t>
      </w:r>
    </w:p>
    <w:p>
      <w:pPr>
        <w:pStyle w:val="3"/>
        <w:autoSpaceDN w:val="0"/>
        <w:ind w:left="840" w:leftChars="300" w:hanging="210" w:hangingChars="100"/>
        <w:rPr>
          <w:rFonts w:hAnsi="ＭＳ 明朝"/>
        </w:rPr>
      </w:pPr>
      <w:r>
        <w:rPr>
          <w:rFonts w:hint="eastAsia" w:hAnsi="ＭＳ 明朝" w:cs="ＭＳ 明朝"/>
        </w:rPr>
        <w:t></w:t>
      </w:r>
      <w:r>
        <w:rPr>
          <w:rFonts w:hint="eastAsia" w:hAnsi="ＭＳ 明朝"/>
        </w:rPr>
        <w:t>　法第</w:t>
      </w:r>
      <w:r>
        <w:rPr>
          <w:rFonts w:hAnsi="ＭＳ 明朝"/>
        </w:rPr>
        <w:t>6条第3号から</w:t>
      </w:r>
      <w:r>
        <w:rPr>
          <w:rFonts w:hint="eastAsia" w:hAnsi="ＭＳ 明朝"/>
        </w:rPr>
        <w:t>第6号まで((欠格事由))に掲げる処罰又は処分を受けるに至らないが、現に当該処罰若しくは処分のための関係機関による犯罪捜査若しくは犯則調査を受けている者又は起訴された者等で社会的非難を受ける違反行為をしたことにつき、相当の疑いがある者。</w:t>
      </w:r>
    </w:p>
    <w:p>
      <w:pPr>
        <w:pStyle w:val="3"/>
        <w:autoSpaceDN w:val="0"/>
        <w:ind w:left="840" w:leftChars="300" w:hanging="210" w:hangingChars="100"/>
        <w:rPr>
          <w:rFonts w:hAnsi="ＭＳ 明朝"/>
        </w:rPr>
      </w:pPr>
      <w:r>
        <w:rPr>
          <w:rFonts w:hint="eastAsia" w:hAnsi="ＭＳ 明朝" w:cs="ＭＳ 明朝"/>
        </w:rPr>
        <w:t></w:t>
      </w:r>
      <w:r>
        <w:rPr>
          <w:rFonts w:hint="eastAsia" w:hAnsi="ＭＳ 明朝"/>
        </w:rPr>
        <w:t>　他の行政庁による行政処分を受けるには至らないが、現に当該行政庁による当該処分のための調査（上記</w:t>
      </w:r>
      <w:r>
        <w:rPr>
          <w:rFonts w:hint="eastAsia" w:hAnsi="ＭＳ 明朝" w:cs="ＭＳ 明朝"/>
        </w:rPr>
        <w:t></w:t>
      </w:r>
      <w:r>
        <w:rPr>
          <w:rFonts w:hint="eastAsia" w:hAnsi="ＭＳ 明朝"/>
        </w:rPr>
        <w:t>に規定する犯則調査を除く。以下この項において同じ。）を受けており、その結果を受けて、</w:t>
      </w:r>
      <w:r>
        <w:rPr>
          <w:rFonts w:hAnsi="ＭＳ 明朝"/>
        </w:rPr>
        <w:t>法第34条第1</w:t>
      </w:r>
      <w:r>
        <w:rPr>
          <w:rFonts w:hint="eastAsia" w:hAnsi="ＭＳ 明朝"/>
        </w:rPr>
        <w:t>項((通関業者に対する監督処分))に</w:t>
      </w:r>
      <w:r>
        <w:rPr>
          <w:rFonts w:hAnsi="ＭＳ 明朝"/>
        </w:rPr>
        <w:t>規</w:t>
      </w:r>
      <w:r>
        <w:rPr>
          <w:rFonts w:hint="eastAsia" w:hAnsi="ＭＳ 明朝"/>
        </w:rPr>
        <w:t>定する監督処分を行う必要があると思料される者。この場合においては、当該調査の対象となった違反行為と通関業務との関連性の程度、当該違反行為の社会的影響等を慎重に考慮すること。</w:t>
      </w:r>
    </w:p>
    <w:p>
      <w:pPr>
        <w:pStyle w:val="3"/>
        <w:autoSpaceDN w:val="0"/>
        <w:ind w:left="630" w:leftChars="200" w:hanging="210" w:hangingChars="100"/>
        <w:rPr>
          <w:rFonts w:hAnsi="ＭＳ 明朝"/>
        </w:rPr>
      </w:pPr>
      <w:r>
        <w:rPr>
          <w:rFonts w:hint="eastAsia" w:hAnsi="ＭＳ 明朝"/>
        </w:rPr>
        <w:t>ロ　申請者が次に掲げる者である場合には、「十分な社会的信用を有する者」に含まれるものとして取り扱って差し支えない。</w:t>
      </w:r>
    </w:p>
    <w:p>
      <w:pPr>
        <w:pStyle w:val="3"/>
        <w:autoSpaceDN w:val="0"/>
        <w:ind w:left="840" w:leftChars="300" w:hanging="210" w:hangingChars="100"/>
        <w:rPr>
          <w:rFonts w:hAnsi="ＭＳ 明朝"/>
        </w:rPr>
      </w:pPr>
      <w:r>
        <w:rPr>
          <w:rFonts w:hint="eastAsia" w:hAnsi="ＭＳ 明朝" w:cs="ＭＳ 明朝"/>
        </w:rPr>
        <w:t></w:t>
      </w:r>
      <w:r>
        <w:rPr>
          <w:rFonts w:hint="eastAsia" w:hAnsi="ＭＳ 明朝"/>
        </w:rPr>
        <w:t>　過去3年以内に行政庁による行政処分を受けている者であって、当該処分に係る違反行為と通関業務との関連性がなく、かつ、当該違反行為を防止するため必要な措置を講じていることが確認できた者。</w:t>
      </w:r>
    </w:p>
    <w:p>
      <w:pPr>
        <w:pStyle w:val="3"/>
        <w:autoSpaceDN w:val="0"/>
        <w:ind w:left="840" w:leftChars="300" w:hanging="210" w:hangingChars="100"/>
        <w:rPr>
          <w:rFonts w:hAnsi="ＭＳ 明朝"/>
        </w:rPr>
      </w:pPr>
      <w:r>
        <w:rPr>
          <w:rFonts w:hint="eastAsia" w:hAnsi="ＭＳ 明朝" w:cs="ＭＳ 明朝"/>
        </w:rPr>
        <w:t></w:t>
      </w:r>
      <w:r>
        <w:rPr>
          <w:rFonts w:hint="eastAsia" w:hAnsi="ＭＳ 明朝"/>
        </w:rPr>
        <w:t>　違反行為の疑いにつき現に行政庁の調査を受けている者であって、当該調査の内容及び調査の対象となった違反行為の内容から通関業務との関連性もないと認められる者（ただし、この場合において、当該調査の結果によっては、業務の改善に必要な措置を講じることが必要となる。）。</w:t>
      </w:r>
    </w:p>
    <w:p>
      <w:pPr>
        <w:pStyle w:val="3"/>
        <w:autoSpaceDN w:val="0"/>
        <w:ind w:left="210" w:hanging="210" w:hangingChars="100"/>
        <w:rPr>
          <w:rFonts w:hAnsi="ＭＳ 明朝"/>
        </w:rPr>
      </w:pPr>
      <w:r>
        <w:rPr>
          <w:rFonts w:hint="eastAsia" w:hAnsi="ＭＳ 明朝"/>
        </w:rPr>
        <w:t>［一部改正：平13第265号、平17第1290号、平20第721号、平21第368号、平21第617号、平29第570号］</w:t>
      </w:r>
    </w:p>
    <w:p>
      <w:pPr>
        <w:pStyle w:val="3"/>
        <w:autoSpaceDN w:val="0"/>
        <w:ind w:left="210" w:hanging="210" w:hangingChars="100"/>
        <w:rPr>
          <w:rFonts w:hAnsi="ＭＳ 明朝"/>
        </w:rPr>
      </w:pPr>
      <w:r>
        <w:rPr>
          <w:rFonts w:hint="eastAsia" w:hAnsi="ＭＳ 明朝"/>
        </w:rPr>
        <w:t>5―3　削除</w:t>
      </w:r>
    </w:p>
    <w:p>
      <w:pPr>
        <w:pStyle w:val="3"/>
        <w:autoSpaceDN w:val="0"/>
        <w:ind w:left="210" w:hanging="210" w:hangingChars="100"/>
        <w:rPr>
          <w:rFonts w:hAnsi="ＭＳ 明朝"/>
        </w:rPr>
      </w:pPr>
      <w:r>
        <w:rPr>
          <w:rFonts w:hint="eastAsia" w:hAnsi="ＭＳ 明朝"/>
        </w:rPr>
        <w:t>［削除：平29第570号］</w:t>
      </w:r>
    </w:p>
    <w:p>
      <w:pPr>
        <w:pStyle w:val="3"/>
        <w:autoSpaceDN w:val="0"/>
        <w:ind w:left="420" w:leftChars="100" w:hanging="210" w:hangingChars="100"/>
        <w:rPr>
          <w:rFonts w:hAnsi="ＭＳ 明朝"/>
        </w:rPr>
      </w:pPr>
      <w:r>
        <w:rPr>
          <w:rFonts w:hint="eastAsia" w:hAnsi="ＭＳ 明朝"/>
        </w:rPr>
        <w:t>（｢第13条の要件を備えることとなつていること｣の意義）</w:t>
      </w:r>
    </w:p>
    <w:p>
      <w:pPr>
        <w:pStyle w:val="3"/>
        <w:autoSpaceDN w:val="0"/>
        <w:ind w:left="210" w:hanging="210" w:hangingChars="100"/>
        <w:rPr>
          <w:rFonts w:hAnsi="ＭＳ 明朝"/>
        </w:rPr>
      </w:pPr>
      <w:r>
        <w:rPr>
          <w:rFonts w:hint="eastAsia" w:hAnsi="ＭＳ 明朝"/>
        </w:rPr>
        <w:t>5―4　法第5条第3号((許可の基準))に規定する｢第13条の要件を備えることとなつていること｣とは、申請の際、通関士試験合格者を現に雇用しているか、又は通関士試験合格者を雇用することが雇用契約等により確実と認められる場合をいい、単なる見通しは含まれない。</w:t>
      </w:r>
    </w:p>
    <w:p>
      <w:pPr>
        <w:pStyle w:val="3"/>
        <w:autoSpaceDN w:val="0"/>
        <w:ind w:left="210" w:hanging="210" w:hangingChars="100"/>
        <w:rPr>
          <w:rFonts w:hAnsi="ＭＳ 明朝"/>
        </w:rPr>
      </w:pPr>
      <w:r>
        <w:rPr>
          <w:rFonts w:hint="eastAsia" w:hAnsi="ＭＳ 明朝"/>
        </w:rPr>
        <w:t>［一部改正：平29第570号］</w:t>
      </w:r>
    </w:p>
    <w:p>
      <w:pPr>
        <w:pStyle w:val="3"/>
        <w:autoSpaceDN w:val="0"/>
        <w:ind w:left="420" w:leftChars="100" w:hanging="210" w:hangingChars="100"/>
        <w:rPr>
          <w:rFonts w:hAnsi="ＭＳ 明朝"/>
        </w:rPr>
      </w:pPr>
      <w:r>
        <w:rPr>
          <w:rFonts w:hint="eastAsia" w:hAnsi="ＭＳ 明朝"/>
        </w:rPr>
        <w:t>（偽った申告をする等の罪）</w:t>
      </w:r>
    </w:p>
    <w:p>
      <w:pPr>
        <w:pStyle w:val="3"/>
        <w:autoSpaceDN w:val="0"/>
        <w:ind w:left="210" w:hanging="210" w:hangingChars="100"/>
        <w:rPr>
          <w:rFonts w:hAnsi="ＭＳ 明朝"/>
        </w:rPr>
      </w:pPr>
      <w:r>
        <w:rPr>
          <w:rFonts w:hint="eastAsia" w:hAnsi="ＭＳ 明朝"/>
        </w:rPr>
        <w:t>6―1　法第6条第4号イ((欠格事由))に規定する｢関税法第111 条第</w:t>
      </w:r>
      <w:r>
        <w:rPr>
          <w:rFonts w:hint="eastAsia" w:hAnsi="ＭＳ 明朝"/>
          <w:b/>
        </w:rPr>
        <w:t>1</w:t>
      </w:r>
      <w:r>
        <w:rPr>
          <w:rFonts w:hint="eastAsia" w:hAnsi="ＭＳ 明朝"/>
        </w:rPr>
        <w:t>項第2号の規定に該当する違反行為｣には、重大な過失により偽った申告をする等の罪（関税法第116条）を犯した場合は含まれないので、留意する。</w:t>
      </w:r>
    </w:p>
    <w:p>
      <w:pPr>
        <w:pStyle w:val="3"/>
        <w:autoSpaceDN w:val="0"/>
        <w:ind w:left="210" w:hanging="210" w:hangingChars="100"/>
        <w:rPr>
          <w:rFonts w:hAnsi="ＭＳ 明朝"/>
        </w:rPr>
      </w:pPr>
      <w:r>
        <w:rPr>
          <w:rFonts w:hint="eastAsia" w:hAnsi="ＭＳ 明朝"/>
        </w:rPr>
        <w:t>［一部改正：12第652号、平19第719号、平29第570号］</w:t>
      </w:r>
    </w:p>
    <w:p>
      <w:pPr>
        <w:pStyle w:val="3"/>
        <w:autoSpaceDN w:val="0"/>
        <w:ind w:left="420" w:leftChars="100" w:hanging="210" w:hangingChars="100"/>
        <w:rPr>
          <w:rFonts w:hAnsi="ＭＳ 明朝"/>
        </w:rPr>
      </w:pPr>
      <w:r>
        <w:rPr>
          <w:rFonts w:hint="eastAsia" w:hAnsi="ＭＳ 明朝"/>
        </w:rPr>
        <w:t>（｢違反行為をして</w:t>
      </w:r>
      <w:r>
        <w:rPr>
          <w:rFonts w:hAnsi="ＭＳ 明朝"/>
        </w:rPr>
        <w:t>･･････</w:t>
      </w:r>
      <w:r>
        <w:rPr>
          <w:rFonts w:hint="eastAsia" w:hAnsi="ＭＳ 明朝"/>
        </w:rPr>
        <w:t>刑に処せられた｣等の意義）</w:t>
      </w:r>
    </w:p>
    <w:p>
      <w:pPr>
        <w:pStyle w:val="3"/>
        <w:autoSpaceDN w:val="0"/>
        <w:ind w:left="210" w:hanging="210" w:hangingChars="100"/>
        <w:rPr>
          <w:rFonts w:hAnsi="ＭＳ 明朝"/>
        </w:rPr>
      </w:pPr>
      <w:r>
        <w:rPr>
          <w:rFonts w:hint="eastAsia" w:hAnsi="ＭＳ 明朝"/>
        </w:rPr>
        <w:t>6―2　法第6条第4号から第6号まで((欠格事由))の欠格事由に該当することとなるのは、行為者としてこれらの各号に規定する罰条に該当して罰金の刑に処せられ、又は通告処分を受けた場合をいい、両罰規定（関税法第117条、法第45条）の適用により罰金の刑に処せられ、又は通告処分に付された場合は含まれない。</w:t>
      </w:r>
    </w:p>
    <w:p>
      <w:pPr>
        <w:pStyle w:val="3"/>
        <w:autoSpaceDN w:val="0"/>
        <w:ind w:left="210" w:hanging="210" w:hangingChars="100"/>
        <w:rPr>
          <w:rFonts w:hAnsi="ＭＳ 明朝"/>
        </w:rPr>
      </w:pPr>
      <w:r>
        <w:rPr>
          <w:rFonts w:hint="eastAsia" w:hAnsi="ＭＳ 明朝"/>
        </w:rPr>
        <w:t>［一部改正：平20第346号、平29第570号］</w:t>
      </w:r>
    </w:p>
    <w:p>
      <w:pPr>
        <w:pStyle w:val="3"/>
        <w:autoSpaceDN w:val="0"/>
        <w:ind w:left="420" w:leftChars="100" w:hanging="210" w:hangingChars="100"/>
        <w:rPr>
          <w:rFonts w:hAnsi="ＭＳ 明朝"/>
        </w:rPr>
      </w:pPr>
      <w:r>
        <w:rPr>
          <w:rFonts w:hint="eastAsia" w:hAnsi="ＭＳ 明朝"/>
        </w:rPr>
        <w:t>（｢偽りその他不正の行為により国税又は地方税を免れる等｣の意義）</w:t>
      </w:r>
    </w:p>
    <w:p>
      <w:pPr>
        <w:pStyle w:val="3"/>
        <w:autoSpaceDN w:val="0"/>
        <w:ind w:left="210" w:hanging="210" w:hangingChars="100"/>
        <w:rPr>
          <w:rFonts w:hAnsi="ＭＳ 明朝"/>
        </w:rPr>
      </w:pPr>
      <w:r>
        <w:rPr>
          <w:rFonts w:hint="eastAsia" w:hAnsi="ＭＳ 明朝"/>
        </w:rPr>
        <w:t>6―3　法第6条第4号ロ((欠格事由))に規定する｢偽りその他不正の行為により国税又は地方税を免れ、納付せず、若しくはこれらの税の還付を受け｣とは、国税又は地方税に関する法律における罰則中｢偽りその他不正の行為により………｣の旨の定めがあるほ脱犯等の場合を指し、それ以外のほ脱犯等（例えば、地方税法（昭和25年法律第226号）第144条の41第1項(</w:t>
      </w:r>
      <w:r>
        <w:rPr>
          <w:rFonts w:hAnsi="ＭＳ 明朝"/>
        </w:rPr>
        <w:t>(</w:t>
      </w:r>
      <w:r>
        <w:rPr>
          <w:rFonts w:hint="eastAsia" w:hAnsi="ＭＳ 明朝"/>
        </w:rPr>
        <w:t>軽油引取税に係る脱税に関する罪))等に該当するもの）の場合はこれに該当しない。</w:t>
      </w:r>
    </w:p>
    <w:p>
      <w:pPr>
        <w:pStyle w:val="3"/>
        <w:autoSpaceDN w:val="0"/>
        <w:ind w:left="210" w:hanging="210" w:hangingChars="100"/>
        <w:rPr>
          <w:rFonts w:hAnsi="ＭＳ 明朝"/>
          <w:lang w:eastAsia="zh-CN"/>
        </w:rPr>
      </w:pPr>
      <w:r>
        <w:rPr>
          <w:rFonts w:hint="eastAsia" w:hAnsi="ＭＳ 明朝"/>
          <w:lang w:eastAsia="zh-CN"/>
        </w:rPr>
        <w:t>［一部改正：平</w:t>
      </w:r>
      <w:r>
        <w:rPr>
          <w:rFonts w:hint="eastAsia" w:hAnsi="ＭＳ 明朝"/>
        </w:rPr>
        <w:t>16</w:t>
      </w:r>
      <w:r>
        <w:rPr>
          <w:rFonts w:hint="eastAsia" w:hAnsi="ＭＳ 明朝"/>
          <w:lang w:eastAsia="zh-CN"/>
        </w:rPr>
        <w:t>第</w:t>
      </w:r>
      <w:r>
        <w:rPr>
          <w:rFonts w:hint="eastAsia" w:hAnsi="ＭＳ 明朝"/>
        </w:rPr>
        <w:t>349</w:t>
      </w:r>
      <w:r>
        <w:rPr>
          <w:rFonts w:hint="eastAsia" w:hAnsi="ＭＳ 明朝"/>
          <w:lang w:eastAsia="zh-CN"/>
        </w:rPr>
        <w:t>号、平29第442号］</w:t>
      </w:r>
    </w:p>
    <w:p>
      <w:pPr>
        <w:pStyle w:val="3"/>
        <w:autoSpaceDN w:val="0"/>
        <w:ind w:left="420" w:leftChars="100" w:hanging="210" w:hangingChars="100"/>
        <w:rPr>
          <w:rFonts w:hAnsi="ＭＳ 明朝"/>
        </w:rPr>
      </w:pPr>
      <w:r>
        <w:rPr>
          <w:rFonts w:hint="eastAsia" w:hAnsi="ＭＳ 明朝"/>
        </w:rPr>
        <w:t>（公務員の定義）</w:t>
      </w:r>
    </w:p>
    <w:p>
      <w:pPr>
        <w:pStyle w:val="3"/>
        <w:autoSpaceDN w:val="0"/>
        <w:ind w:left="210" w:hanging="210" w:hangingChars="100"/>
        <w:rPr>
          <w:rFonts w:hAnsi="ＭＳ 明朝"/>
        </w:rPr>
      </w:pPr>
      <w:r>
        <w:rPr>
          <w:rFonts w:hint="eastAsia" w:hAnsi="ＭＳ 明朝"/>
        </w:rPr>
        <w:t>6―4　法第6条第</w:t>
      </w:r>
      <w:r>
        <w:rPr>
          <w:rFonts w:hAnsi="ＭＳ 明朝"/>
        </w:rPr>
        <w:t>9</w:t>
      </w:r>
      <w:r>
        <w:rPr>
          <w:rFonts w:hint="eastAsia" w:hAnsi="ＭＳ 明朝"/>
        </w:rPr>
        <w:t>号((欠格事由))に規定する｢公務員｣には、国家公務員及び地方公務員のほか、法令（例えば、日本銀行法（平成9年法律第89号）等）の規定により公務に従事する職員とみなされる者を含む。</w:t>
      </w:r>
    </w:p>
    <w:p>
      <w:pPr>
        <w:pStyle w:val="3"/>
        <w:autoSpaceDN w:val="0"/>
        <w:ind w:left="210" w:hanging="210" w:hangingChars="100"/>
        <w:rPr>
          <w:rFonts w:hAnsi="ＭＳ 明朝"/>
        </w:rPr>
      </w:pPr>
      <w:r>
        <w:rPr>
          <w:rFonts w:hint="eastAsia" w:hAnsi="ＭＳ 明朝"/>
        </w:rPr>
        <w:t>［一部改正：平29第570号］</w:t>
      </w:r>
    </w:p>
    <w:p>
      <w:pPr>
        <w:pStyle w:val="3"/>
        <w:autoSpaceDN w:val="0"/>
        <w:ind w:left="210" w:hanging="210" w:hangingChars="100"/>
        <w:rPr>
          <w:rFonts w:hAnsi="ＭＳ 明朝"/>
        </w:rPr>
      </w:pPr>
      <w:r>
        <w:rPr>
          <w:rFonts w:hint="eastAsia" w:hAnsi="ＭＳ 明朝"/>
        </w:rPr>
        <w:t>（「暴力団員等によりその事業活動を支配されている者」の意義）</w:t>
      </w:r>
    </w:p>
    <w:p>
      <w:pPr>
        <w:pStyle w:val="3"/>
        <w:autoSpaceDN w:val="0"/>
        <w:ind w:left="210" w:hanging="210" w:hangingChars="100"/>
        <w:rPr>
          <w:rFonts w:hAnsi="ＭＳ 明朝"/>
        </w:rPr>
      </w:pPr>
      <w:r>
        <w:rPr>
          <w:rFonts w:hAnsi="ＭＳ 明朝"/>
        </w:rPr>
        <w:t>6―4</w:t>
      </w:r>
      <w:r>
        <w:rPr>
          <w:rFonts w:hint="eastAsia" w:hAnsi="ＭＳ 明朝"/>
        </w:rPr>
        <w:t>―2　法第条第11号((欠格事由))に規定する「暴力団員等によりその事業活動を支配されている者」とは、暴力団員等が自己又は他人の名義で多額の出資をし、これを背景として事業活動に相当の影響力を及ぼしている法人のほか、例えば、融資関係、人的派遣関係又は取引関係等を通じて、結果的に暴力団員等が事業活動に相当程度の影響力を有するに至っているものが含まれ、具体的には、次の事由を有するものが該当するものと考えられる。</w:t>
      </w:r>
    </w:p>
    <w:p>
      <w:pPr>
        <w:pStyle w:val="3"/>
        <w:autoSpaceDN w:val="0"/>
        <w:ind w:left="420" w:leftChars="100" w:hanging="210" w:hangingChars="100"/>
        <w:rPr>
          <w:rFonts w:hAnsi="ＭＳ 明朝"/>
        </w:rPr>
      </w:pPr>
      <w:r>
        <w:rPr>
          <w:rFonts w:hint="eastAsia" w:hAnsi="ＭＳ 明朝"/>
        </w:rPr>
        <w:t>⑴　暴力団員等の親族（事実上の婚姻関係にある者を含む。）又は暴力団若しくは暴力団員と密接な関係を有する者が、許可申請者（法人の役員を含む。）又は主要な従業者であることのほか、多額の出資又は融資を行い、事業活動に相当程度の影響力を有していること。</w:t>
      </w:r>
    </w:p>
    <w:p>
      <w:pPr>
        <w:pStyle w:val="3"/>
        <w:autoSpaceDN w:val="0"/>
        <w:ind w:left="420" w:leftChars="100" w:hanging="210" w:hangingChars="100"/>
        <w:rPr>
          <w:rFonts w:hAnsi="ＭＳ 明朝"/>
        </w:rPr>
      </w:pPr>
      <w:r>
        <w:rPr>
          <w:rFonts w:hint="eastAsia" w:hAnsi="ＭＳ 明朝"/>
        </w:rPr>
        <w:t>⑵　暴力団員等が、事業活動への相当程度の影響力を背景にして、名目の如何を問わず、多額の金品その他財産上の利益供与を受けていること又は売買、請負、委任その他の有償契約を締結していること。</w:t>
      </w:r>
    </w:p>
    <w:p>
      <w:pPr>
        <w:pStyle w:val="3"/>
        <w:autoSpaceDN w:val="0"/>
        <w:ind w:left="210" w:hanging="210" w:hangingChars="100"/>
        <w:rPr>
          <w:rFonts w:hAnsi="ＭＳ 明朝"/>
        </w:rPr>
      </w:pPr>
      <w:r>
        <w:rPr>
          <w:rFonts w:hint="eastAsia" w:hAnsi="ＭＳ 明朝"/>
        </w:rPr>
        <w:t>［追加：平29第570号］</w:t>
      </w:r>
    </w:p>
    <w:p>
      <w:pPr>
        <w:pStyle w:val="3"/>
        <w:autoSpaceDN w:val="0"/>
        <w:ind w:left="210" w:hanging="210" w:hangingChars="100"/>
        <w:rPr>
          <w:rFonts w:hAnsi="ＭＳ 明朝"/>
        </w:rPr>
      </w:pPr>
      <w:r>
        <w:rPr>
          <w:rFonts w:hint="eastAsia" w:hAnsi="ＭＳ 明朝"/>
        </w:rPr>
        <w:t>6―5　法第6条((欠格事由))に該当するかどうかの審査は、次により行う。</w:t>
      </w:r>
    </w:p>
    <w:p>
      <w:pPr>
        <w:pStyle w:val="3"/>
        <w:autoSpaceDN w:val="0"/>
        <w:ind w:left="420" w:leftChars="100" w:hanging="210" w:hangingChars="100"/>
        <w:rPr>
          <w:rFonts w:hAnsi="ＭＳ 明朝"/>
        </w:rPr>
      </w:pPr>
      <w:r>
        <w:rPr>
          <w:rFonts w:hint="eastAsia" w:hAnsi="ＭＳ 明朝"/>
        </w:rPr>
        <w:t>⑴　法第6条第1号、第3号から第9号まで及び第11号の欠格事由については、規則第1条第2号((通関業許可申請書の添付書面))に規定する「宣誓書」（B―1080）により確認する。ただし、特に必要があると認めるときは、次により確認を行う。</w:t>
      </w:r>
    </w:p>
    <w:p>
      <w:pPr>
        <w:pStyle w:val="3"/>
        <w:autoSpaceDN w:val="0"/>
        <w:ind w:left="630" w:leftChars="200" w:hanging="210" w:hangingChars="100"/>
        <w:rPr>
          <w:rFonts w:hAnsi="ＭＳ 明朝"/>
        </w:rPr>
      </w:pPr>
      <w:r>
        <w:rPr>
          <w:rFonts w:hint="eastAsia" w:hAnsi="ＭＳ 明朝"/>
        </w:rPr>
        <w:t>イ　法第6条第1号の欠格事由については、宣誓の内容について確認すべき具体的な理由がある場合に限り、精神の機能の障害に関する医師の診断書の提示を求める。</w:t>
      </w:r>
    </w:p>
    <w:p>
      <w:pPr>
        <w:pStyle w:val="3"/>
        <w:autoSpaceDN w:val="0"/>
        <w:ind w:left="630" w:leftChars="200" w:hanging="210" w:hangingChars="100"/>
        <w:rPr>
          <w:rFonts w:hAnsi="ＭＳ 明朝"/>
        </w:rPr>
      </w:pPr>
      <w:r>
        <w:rPr>
          <w:rFonts w:hint="eastAsia" w:hAnsi="ＭＳ 明朝"/>
        </w:rPr>
        <w:t>ロ　法第6条第3号、第4号、第6号及び第9号の欠格事由については、関係官公署に照会する。</w:t>
      </w:r>
    </w:p>
    <w:p>
      <w:pPr>
        <w:pStyle w:val="3"/>
        <w:autoSpaceDN w:val="0"/>
        <w:ind w:left="630" w:leftChars="200" w:hanging="210" w:hangingChars="100"/>
        <w:rPr>
          <w:rFonts w:hAnsi="ＭＳ 明朝"/>
        </w:rPr>
      </w:pPr>
      <w:r>
        <w:rPr>
          <w:rFonts w:hint="eastAsia" w:hAnsi="ＭＳ 明朝"/>
        </w:rPr>
        <w:t>ハ　法第6条第5号及び第8号の欠格事由については、前記3―9（許可の公告等）の⑵の｢通関業者台帳｣又は後記31―2（通関士の確認等の取扱い）の⑴の｢通関士台帳｣並びに後記34―4（通関業者に対する監督処分の通知）又は35―3（通関士に対する懲戒処分後の手続）の｢処分通知書｣（B―1390）の写し及び｢処分等の対象となる違反行為の概要｣と照合して確認する。</w:t>
      </w:r>
    </w:p>
    <w:p>
      <w:pPr>
        <w:pStyle w:val="3"/>
        <w:autoSpaceDN w:val="0"/>
        <w:ind w:left="630" w:leftChars="200" w:hanging="210" w:hangingChars="100"/>
        <w:rPr>
          <w:rFonts w:hAnsi="ＭＳ 明朝"/>
        </w:rPr>
      </w:pPr>
      <w:r>
        <w:rPr>
          <w:rFonts w:hint="eastAsia" w:hAnsi="ＭＳ 明朝"/>
        </w:rPr>
        <w:t>ニ　法第6条第7号及び第11号の欠格事由については、別途通知する方法により都道府県警察に照会して行うものとし、都道府県警察から、これらの号に該当する事由を有する者であるか否かを確認するため補充情報が必要であるとの連絡があった場合には、申請者に対し必要な補充情報（当該申請者に係る本籍及び住所が記載された戸籍謄本等）の提出を求めるとともに、当該補充情報を速やかに、申請者の所在地を管轄する都道府県警察に手交するものとする。</w:t>
      </w:r>
    </w:p>
    <w:p>
      <w:pPr>
        <w:pStyle w:val="3"/>
        <w:autoSpaceDN w:val="0"/>
        <w:ind w:left="420" w:leftChars="100" w:hanging="210" w:hangingChars="100"/>
        <w:rPr>
          <w:rFonts w:hAnsi="ＭＳ 明朝"/>
        </w:rPr>
      </w:pPr>
      <w:r>
        <w:rPr>
          <w:rFonts w:hint="eastAsia" w:hAnsi="ＭＳ 明朝"/>
        </w:rPr>
        <w:t>⑵　法第</w:t>
      </w:r>
      <w:r>
        <w:rPr>
          <w:rFonts w:hAnsi="ＭＳ 明朝"/>
        </w:rPr>
        <w:t>6</w:t>
      </w:r>
      <w:r>
        <w:rPr>
          <w:rFonts w:hint="eastAsia" w:hAnsi="ＭＳ 明朝"/>
        </w:rPr>
        <w:t>条第</w:t>
      </w:r>
      <w:r>
        <w:rPr>
          <w:rFonts w:hAnsi="ＭＳ 明朝"/>
        </w:rPr>
        <w:t>2</w:t>
      </w:r>
      <w:r>
        <w:rPr>
          <w:rFonts w:hint="eastAsia" w:hAnsi="ＭＳ 明朝"/>
        </w:rPr>
        <w:t>号の欠格事由については、規則第</w:t>
      </w:r>
      <w:r>
        <w:rPr>
          <w:rFonts w:hAnsi="ＭＳ 明朝"/>
        </w:rPr>
        <w:t>1</w:t>
      </w:r>
      <w:r>
        <w:rPr>
          <w:rFonts w:hint="eastAsia" w:hAnsi="ＭＳ 明朝"/>
        </w:rPr>
        <w:t>条第</w:t>
      </w:r>
      <w:r>
        <w:rPr>
          <w:rFonts w:hAnsi="ＭＳ 明朝"/>
        </w:rPr>
        <w:t>3</w:t>
      </w:r>
      <w:r>
        <w:rPr>
          <w:rFonts w:hint="eastAsia" w:hAnsi="ＭＳ 明朝"/>
        </w:rPr>
        <w:t>号に規定する官公署の証明書として前記</w:t>
      </w:r>
      <w:r>
        <w:rPr>
          <w:rFonts w:hAnsi="ＭＳ 明朝"/>
        </w:rPr>
        <w:t>4</w:t>
      </w:r>
      <w:r>
        <w:rPr>
          <w:rFonts w:hint="eastAsia" w:hAnsi="ＭＳ 明朝"/>
        </w:rPr>
        <w:t>―</w:t>
      </w:r>
      <w:r>
        <w:rPr>
          <w:rFonts w:hAnsi="ＭＳ 明朝"/>
        </w:rPr>
        <w:t>2</w:t>
      </w:r>
      <w:r>
        <w:rPr>
          <w:rFonts w:hint="eastAsia" w:hAnsi="ＭＳ 明朝"/>
        </w:rPr>
        <w:t>⑷（許可申請書の添付書面）に規定する市区町村長の証明書により確認を行う。</w:t>
      </w:r>
    </w:p>
    <w:p>
      <w:pPr>
        <w:pStyle w:val="3"/>
        <w:autoSpaceDN w:val="0"/>
        <w:ind w:left="420" w:leftChars="100" w:hanging="210" w:hangingChars="100"/>
        <w:rPr>
          <w:rFonts w:hAnsi="ＭＳ 明朝"/>
        </w:rPr>
      </w:pPr>
      <w:r>
        <w:rPr>
          <w:rFonts w:hint="eastAsia" w:hAnsi="ＭＳ 明朝"/>
        </w:rPr>
        <w:t>⑶　申請者が法人である場合の法第6条第10号の欠格事由については、各役員のそれぞれについて上記⑴及び⑵の方法により確認を行う。</w:t>
      </w:r>
    </w:p>
    <w:p>
      <w:pPr>
        <w:pStyle w:val="3"/>
        <w:autoSpaceDN w:val="0"/>
        <w:ind w:left="210" w:hanging="210" w:hangingChars="100"/>
        <w:rPr>
          <w:rFonts w:hAnsi="ＭＳ 明朝"/>
        </w:rPr>
      </w:pPr>
      <w:r>
        <w:rPr>
          <w:rFonts w:hint="eastAsia" w:hAnsi="ＭＳ 明朝"/>
        </w:rPr>
        <w:t>［追加：平12第235号］</w:t>
      </w:r>
    </w:p>
    <w:p>
      <w:pPr>
        <w:pStyle w:val="3"/>
        <w:autoSpaceDN w:val="0"/>
        <w:ind w:left="210" w:hanging="210" w:hangingChars="100"/>
        <w:rPr>
          <w:rFonts w:hAnsi="ＭＳ 明朝"/>
        </w:rPr>
      </w:pPr>
      <w:r>
        <w:rPr>
          <w:rFonts w:hint="eastAsia" w:hAnsi="ＭＳ 明朝"/>
        </w:rPr>
        <w:t>［一部改正：平14第253号、平15第348号、平29第570号、令元第1175号］</w:t>
      </w:r>
    </w:p>
    <w:p>
      <w:pPr>
        <w:pStyle w:val="3"/>
        <w:autoSpaceDN w:val="0"/>
        <w:ind w:left="420" w:leftChars="100" w:hanging="210" w:hangingChars="100"/>
        <w:rPr>
          <w:rFonts w:hAnsi="ＭＳ 明朝"/>
        </w:rPr>
      </w:pPr>
      <w:r>
        <w:rPr>
          <w:rFonts w:hint="eastAsia" w:hAnsi="ＭＳ 明朝"/>
        </w:rPr>
        <w:t>（関連業務の範囲等）</w:t>
      </w:r>
    </w:p>
    <w:p>
      <w:pPr>
        <w:pStyle w:val="3"/>
        <w:autoSpaceDN w:val="0"/>
        <w:ind w:left="210" w:hanging="210" w:hangingChars="100"/>
        <w:rPr>
          <w:rFonts w:hAnsi="ＭＳ 明朝"/>
        </w:rPr>
      </w:pPr>
      <w:r>
        <w:rPr>
          <w:rFonts w:hint="eastAsia" w:hAnsi="ＭＳ 明朝"/>
        </w:rPr>
        <w:t>7―1　法第7条(</w:t>
      </w:r>
      <w:r>
        <w:rPr>
          <w:rFonts w:hAnsi="ＭＳ 明朝"/>
        </w:rPr>
        <w:t>(</w:t>
      </w:r>
      <w:r>
        <w:rPr>
          <w:rFonts w:hint="eastAsia" w:hAnsi="ＭＳ 明朝"/>
        </w:rPr>
        <w:t>関連業務))の適用については、次による。</w:t>
      </w:r>
    </w:p>
    <w:p>
      <w:pPr>
        <w:pStyle w:val="3"/>
        <w:autoSpaceDN w:val="0"/>
        <w:ind w:left="420" w:leftChars="100" w:hanging="210" w:hangingChars="100"/>
        <w:rPr>
          <w:rFonts w:hAnsi="ＭＳ 明朝"/>
        </w:rPr>
      </w:pPr>
      <w:r>
        <w:rPr>
          <w:rFonts w:hint="eastAsia" w:hAnsi="ＭＳ 明朝"/>
        </w:rPr>
        <w:t>⑴　法第7条本文に規定する「通関業務に先行し、後続し、その他当該業務に関連する業務」とは、法第2条第1号((定義))に規定する通関業務に関連して行われる一切の業務をいい、例えば、以下の手続が含まれる。</w:t>
      </w:r>
    </w:p>
    <w:p>
      <w:pPr>
        <w:pStyle w:val="3"/>
        <w:autoSpaceDN w:val="0"/>
        <w:ind w:left="630" w:leftChars="200" w:hanging="210" w:hangingChars="100"/>
        <w:rPr>
          <w:rFonts w:hAnsi="ＭＳ 明朝"/>
        </w:rPr>
      </w:pPr>
      <w:r>
        <w:rPr>
          <w:rFonts w:hint="eastAsia" w:hAnsi="ＭＳ 明朝"/>
        </w:rPr>
        <w:t>イ　事前教示照会</w:t>
      </w:r>
    </w:p>
    <w:p>
      <w:pPr>
        <w:pStyle w:val="3"/>
        <w:autoSpaceDN w:val="0"/>
        <w:ind w:left="630" w:leftChars="200" w:hanging="210" w:hangingChars="100"/>
        <w:rPr>
          <w:rFonts w:hAnsi="ＭＳ 明朝"/>
        </w:rPr>
      </w:pPr>
      <w:r>
        <w:rPr>
          <w:rFonts w:hint="eastAsia" w:hAnsi="ＭＳ 明朝"/>
        </w:rPr>
        <w:t>ロ　不開港出入許可申請</w:t>
      </w:r>
    </w:p>
    <w:p>
      <w:pPr>
        <w:pStyle w:val="3"/>
        <w:autoSpaceDN w:val="0"/>
        <w:ind w:left="630" w:leftChars="200" w:hanging="210" w:hangingChars="100"/>
        <w:rPr>
          <w:rFonts w:hAnsi="ＭＳ 明朝"/>
        </w:rPr>
      </w:pPr>
      <w:r>
        <w:rPr>
          <w:rFonts w:hint="eastAsia" w:hAnsi="ＭＳ 明朝"/>
        </w:rPr>
        <w:t>ハ　外国貨物仮陸揚届</w:t>
      </w:r>
    </w:p>
    <w:p>
      <w:pPr>
        <w:pStyle w:val="3"/>
        <w:autoSpaceDN w:val="0"/>
        <w:ind w:left="630" w:leftChars="200" w:hanging="210" w:hangingChars="100"/>
        <w:rPr>
          <w:rFonts w:hAnsi="ＭＳ 明朝"/>
        </w:rPr>
      </w:pPr>
      <w:r>
        <w:rPr>
          <w:rFonts w:hint="eastAsia" w:hAnsi="ＭＳ 明朝"/>
        </w:rPr>
        <w:t>ニ　見本一時持出許可申請</w:t>
      </w:r>
    </w:p>
    <w:p>
      <w:pPr>
        <w:pStyle w:val="3"/>
        <w:autoSpaceDN w:val="0"/>
        <w:ind w:left="630" w:leftChars="200" w:hanging="210" w:hangingChars="100"/>
        <w:rPr>
          <w:rFonts w:hAnsi="ＭＳ 明朝"/>
        </w:rPr>
      </w:pPr>
      <w:r>
        <w:rPr>
          <w:rFonts w:hint="eastAsia" w:hAnsi="ＭＳ 明朝"/>
        </w:rPr>
        <w:t>ホ　保税地域許可申請</w:t>
      </w:r>
    </w:p>
    <w:p>
      <w:pPr>
        <w:pStyle w:val="3"/>
        <w:autoSpaceDN w:val="0"/>
        <w:ind w:left="630" w:leftChars="200" w:hanging="210" w:hangingChars="100"/>
        <w:rPr>
          <w:rFonts w:hAnsi="ＭＳ 明朝"/>
        </w:rPr>
      </w:pPr>
      <w:r>
        <w:rPr>
          <w:rFonts w:hint="eastAsia" w:hAnsi="ＭＳ 明朝"/>
        </w:rPr>
        <w:t>ヘ　外国貨物運送申告</w:t>
      </w:r>
    </w:p>
    <w:p>
      <w:pPr>
        <w:pStyle w:val="3"/>
        <w:autoSpaceDN w:val="0"/>
        <w:ind w:left="630" w:leftChars="200" w:hanging="210" w:hangingChars="100"/>
        <w:rPr>
          <w:rFonts w:hAnsi="ＭＳ 明朝"/>
        </w:rPr>
      </w:pPr>
      <w:r>
        <w:rPr>
          <w:rFonts w:hint="eastAsia" w:hAnsi="ＭＳ 明朝"/>
        </w:rPr>
        <w:t>ト　輸出差止申立又は輸入差止申立に対する意見書提出</w:t>
      </w:r>
    </w:p>
    <w:p>
      <w:pPr>
        <w:pStyle w:val="3"/>
        <w:autoSpaceDN w:val="0"/>
        <w:ind w:left="630" w:leftChars="200" w:hanging="210" w:hangingChars="100"/>
        <w:rPr>
          <w:rFonts w:hAnsi="ＭＳ 明朝"/>
        </w:rPr>
      </w:pPr>
      <w:r>
        <w:rPr>
          <w:rFonts w:hint="eastAsia" w:hAnsi="ＭＳ 明朝"/>
        </w:rPr>
        <w:t>チ　関税法その他関税に関する法令以外の法令の規定により輸出又は輸入に関して必要とする許可等の申請</w:t>
      </w:r>
    </w:p>
    <w:p>
      <w:pPr>
        <w:pStyle w:val="3"/>
        <w:autoSpaceDN w:val="0"/>
        <w:ind w:left="420" w:leftChars="100" w:hanging="210" w:hangingChars="100"/>
        <w:rPr>
          <w:rFonts w:hAnsi="ＭＳ 明朝"/>
        </w:rPr>
      </w:pPr>
      <w:r>
        <w:rPr>
          <w:rFonts w:hint="eastAsia" w:hAnsi="ＭＳ 明朝"/>
        </w:rPr>
        <w:t>⑵　法第7条ただし書に規定する｢他の法律において業務を行うことが制限されている｣とは、例えば、外国貨物の船積み又は船卸しの業務を行う場合の港湾運送事業法（昭和26年法律第161号）上の制限、外国貨物の運送の業務を行う場合の貨物自動車運送事業法（平成元年法律第83号）上の制限等をいう。</w:t>
      </w:r>
    </w:p>
    <w:p>
      <w:pPr>
        <w:pStyle w:val="3"/>
        <w:autoSpaceDN w:val="0"/>
        <w:ind w:left="210" w:hanging="210" w:hangingChars="100"/>
        <w:rPr>
          <w:rFonts w:hAnsi="ＭＳ 明朝"/>
        </w:rPr>
      </w:pPr>
      <w:r>
        <w:rPr>
          <w:rFonts w:hint="eastAsia" w:hAnsi="ＭＳ 明朝"/>
        </w:rPr>
        <w:t>［一部改正：平9第290号、平13第265号</w:t>
      </w:r>
      <w:r>
        <w:rPr>
          <w:rFonts w:hint="eastAsia" w:hAnsi="ＭＳ 明朝"/>
          <w:lang w:eastAsia="zh-CN"/>
        </w:rPr>
        <w:t>、平1</w:t>
      </w:r>
      <w:r>
        <w:rPr>
          <w:rFonts w:hint="eastAsia" w:hAnsi="ＭＳ 明朝"/>
        </w:rPr>
        <w:t>9</w:t>
      </w:r>
      <w:r>
        <w:rPr>
          <w:rFonts w:hint="eastAsia" w:hAnsi="ＭＳ 明朝"/>
          <w:lang w:eastAsia="zh-CN"/>
        </w:rPr>
        <w:t>第</w:t>
      </w:r>
      <w:r>
        <w:rPr>
          <w:rFonts w:hint="eastAsia" w:hAnsi="ＭＳ 明朝"/>
        </w:rPr>
        <w:t>420</w:t>
      </w:r>
      <w:r>
        <w:rPr>
          <w:rFonts w:hint="eastAsia" w:hAnsi="ＭＳ 明朝"/>
          <w:lang w:eastAsia="zh-CN"/>
        </w:rPr>
        <w:t>号</w:t>
      </w:r>
      <w:r>
        <w:rPr>
          <w:rFonts w:hint="eastAsia" w:hAnsi="ＭＳ 明朝"/>
        </w:rPr>
        <w:t>、平20第346号、平29第442号、平29第570号］</w:t>
      </w:r>
    </w:p>
    <w:p>
      <w:pPr>
        <w:pStyle w:val="3"/>
        <w:autoSpaceDN w:val="0"/>
        <w:ind w:left="420" w:leftChars="100" w:hanging="210" w:hangingChars="100"/>
        <w:rPr>
          <w:rFonts w:hAnsi="ＭＳ 明朝"/>
        </w:rPr>
      </w:pPr>
      <w:r>
        <w:rPr>
          <w:rFonts w:hint="eastAsia" w:hAnsi="ＭＳ 明朝"/>
        </w:rPr>
        <w:t>（営業所の定義）</w:t>
      </w:r>
    </w:p>
    <w:p>
      <w:pPr>
        <w:pStyle w:val="3"/>
        <w:autoSpaceDN w:val="0"/>
        <w:ind w:left="210" w:hanging="210" w:hangingChars="100"/>
        <w:rPr>
          <w:rFonts w:hAnsi="ＭＳ 明朝"/>
        </w:rPr>
      </w:pPr>
      <w:r>
        <w:rPr>
          <w:rFonts w:hint="eastAsia" w:hAnsi="ＭＳ 明朝"/>
        </w:rPr>
        <w:t>8―1　法第8条((営業所の新設))に規定する営業所とは、通関業務が行われる事務所をいい、営業所の名称が付されていないものであっても、実質的に通関書類の作成審査等が行われる事務所であれば、原則として、同条の営業所に該当するが、通関業者の施設等で、職員が常駐せず、単に連絡（簡単な書類の訂正を含む。）、待機等のために使用されるもの又は特定の取引先の施設等で、当該特定取引先の依頼により、通関業者が職員を派遣して通関書類を作成するために使用されるもの（当該施設等で通関士の審査又は通関業者の押印が行われていない場合に限る。）は、営業所には該当しない。</w:t>
      </w:r>
    </w:p>
    <w:p>
      <w:pPr>
        <w:pStyle w:val="3"/>
        <w:autoSpaceDN w:val="0"/>
        <w:ind w:left="210" w:leftChars="100" w:firstLine="210" w:firstLineChars="100"/>
        <w:rPr>
          <w:rFonts w:hAnsi="ＭＳ 明朝"/>
        </w:rPr>
      </w:pPr>
      <w:r>
        <w:rPr>
          <w:rFonts w:hint="eastAsia" w:hAnsi="ＭＳ 明朝"/>
        </w:rPr>
        <w:t>なお、通関業者の通関業務に従事する通関士及びその他の通関業務の従業者が情報通信機器を活用して、労働時間の全部又は一部において、自宅で通関業務に従事する勤務形態（以下「在宅勤務」という。）を導入する場合においては、当該勤務場所（自宅）は当該従業者の所属する営業所の一部となるので留意する。この場合、同条又は法第9条((営業所の新設に係る許可の特例))に規定する手続は要しない。</w:t>
      </w:r>
    </w:p>
    <w:p>
      <w:pPr>
        <w:pStyle w:val="3"/>
        <w:autoSpaceDN w:val="0"/>
        <w:ind w:left="210" w:hanging="210" w:hangingChars="100"/>
        <w:rPr>
          <w:rFonts w:hAnsi="ＭＳ 明朝"/>
        </w:rPr>
      </w:pPr>
      <w:r>
        <w:rPr>
          <w:rFonts w:hint="eastAsia" w:hAnsi="ＭＳ 明朝"/>
        </w:rPr>
        <w:t>［一部改正：平29第570号、令3第504号］</w:t>
      </w:r>
    </w:p>
    <w:p>
      <w:pPr>
        <w:pStyle w:val="3"/>
        <w:autoSpaceDN w:val="0"/>
        <w:ind w:left="420" w:leftChars="100" w:hanging="210" w:hangingChars="100"/>
        <w:rPr>
          <w:rFonts w:hAnsi="ＭＳ 明朝"/>
        </w:rPr>
      </w:pPr>
      <w:r>
        <w:rPr>
          <w:rFonts w:hint="eastAsia" w:hAnsi="ＭＳ 明朝"/>
        </w:rPr>
        <w:t>（営業所の許可申請手続）</w:t>
      </w:r>
    </w:p>
    <w:p>
      <w:pPr>
        <w:pStyle w:val="3"/>
        <w:autoSpaceDN w:val="0"/>
        <w:ind w:left="210" w:hanging="210" w:hangingChars="100"/>
        <w:rPr>
          <w:rFonts w:hAnsi="ＭＳ 明朝"/>
        </w:rPr>
      </w:pPr>
      <w:r>
        <w:rPr>
          <w:rFonts w:hint="eastAsia" w:hAnsi="ＭＳ 明朝"/>
        </w:rPr>
        <w:t>8―2　法第8条第1項((営業所の新設))に規定する営業所の許可の取扱いについては、次による。</w:t>
      </w:r>
    </w:p>
    <w:p>
      <w:pPr>
        <w:pStyle w:val="3"/>
        <w:autoSpaceDN w:val="0"/>
        <w:ind w:left="420" w:leftChars="100" w:hanging="210" w:hangingChars="100"/>
        <w:rPr>
          <w:rFonts w:hAnsi="ＭＳ 明朝"/>
        </w:rPr>
      </w:pPr>
      <w:r>
        <w:rPr>
          <w:rFonts w:hint="eastAsia" w:hAnsi="ＭＳ 明朝"/>
        </w:rPr>
        <w:t>⑴　令第1条第1項((営業所の新設の許可の申請手続))の許可の申請は、｢営業所新設許可申請書｣（B―1090）により、同条第2項に規定する書面を添付して提出するものとする。なお、同項に規定するその他参考となるべき書面は、通関業の許可申請の際の添付書類に準ずる書類とする。ただし、通関業の許可の際に提出された添付書類で、その後の変更がないものについては、その書類の添付を省略させて差し支えない。</w:t>
      </w:r>
    </w:p>
    <w:p>
      <w:pPr>
        <w:pStyle w:val="3"/>
        <w:autoSpaceDN w:val="0"/>
        <w:ind w:left="420" w:leftChars="100" w:hanging="210" w:hangingChars="100"/>
        <w:rPr>
          <w:rFonts w:hAnsi="ＭＳ 明朝"/>
        </w:rPr>
      </w:pPr>
      <w:r>
        <w:rPr>
          <w:rFonts w:hint="eastAsia" w:hAnsi="ＭＳ 明朝"/>
        </w:rPr>
        <w:t>⑵　営業所の新設を許可することを決定したときは、｢営業所新設許可証｣（B―1110）を交付するほか、前記3―9（許可の公告等）のの取扱いに準ずる。</w:t>
      </w:r>
    </w:p>
    <w:p>
      <w:pPr>
        <w:pStyle w:val="3"/>
        <w:autoSpaceDN w:val="0"/>
        <w:ind w:left="420" w:leftChars="100" w:hanging="210" w:hangingChars="100"/>
        <w:rPr>
          <w:rFonts w:hAnsi="ＭＳ 明朝"/>
        </w:rPr>
      </w:pPr>
      <w:r>
        <w:rPr>
          <w:rFonts w:hint="eastAsia" w:hAnsi="ＭＳ 明朝"/>
        </w:rPr>
        <w:t>⑶　法第8条第2項において準用する法第3条第2項及び第3項((通関業の許可))の条件については、前記3―1（条件の種類等）から3―7（条件の変更）までの取扱いに準ずる。また、法第5条第2号及び第3号((許可の基準))の適用については、前記5―2（「人的構成に照らし」の意義等）及び5―4（「第13条の要件を備えることとなつていること」の意義）の取扱いに準ずる。</w:t>
      </w:r>
    </w:p>
    <w:p>
      <w:pPr>
        <w:pStyle w:val="3"/>
        <w:autoSpaceDN w:val="0"/>
        <w:ind w:left="420" w:leftChars="200" w:firstLine="210" w:firstLineChars="100"/>
        <w:rPr>
          <w:rFonts w:hAnsi="ＭＳ 明朝"/>
        </w:rPr>
      </w:pPr>
      <w:r>
        <w:rPr>
          <w:rFonts w:hint="eastAsia" w:hAnsi="ＭＳ 明朝"/>
        </w:rPr>
        <w:t>この場合において、申請者が適正に通関業を営む通関業者である場合には、前記5―2の⑵イ及びロに定める許可申請者（法人である場合には、その役員）の人的資質に係る審査は省略して差し支えない。</w:t>
      </w:r>
    </w:p>
    <w:p>
      <w:pPr>
        <w:pStyle w:val="3"/>
        <w:autoSpaceDN w:val="0"/>
        <w:ind w:left="420" w:leftChars="100" w:hanging="210" w:hangingChars="100"/>
        <w:rPr>
          <w:rFonts w:hAnsi="ＭＳ 明朝"/>
        </w:rPr>
      </w:pPr>
      <w:r>
        <w:rPr>
          <w:rFonts w:hint="eastAsia" w:hAnsi="ＭＳ 明朝"/>
        </w:rPr>
        <w:t>⑷　通関業の許可に条件が付されていない場合において、新たに設けようとする営業所に条件を付することとなるときは、当該営業所のみについて条件を付するものとし、当該営業所新設許可証にその条件を明示する。</w:t>
      </w:r>
    </w:p>
    <w:p>
      <w:pPr>
        <w:pStyle w:val="3"/>
        <w:autoSpaceDN w:val="0"/>
        <w:ind w:left="420" w:leftChars="200" w:firstLine="210" w:firstLineChars="100"/>
        <w:rPr>
          <w:rFonts w:hAnsi="ＭＳ 明朝"/>
        </w:rPr>
      </w:pPr>
      <w:r>
        <w:rPr>
          <w:rFonts w:hint="eastAsia" w:hAnsi="ＭＳ 明朝"/>
        </w:rPr>
        <w:t>なお、新たに設けようとする営業所に通関業の許可に付された条件と同一の条件を付することとなる場合においても、当該営業所新設許可証には、その条件を明示する。</w:t>
      </w:r>
    </w:p>
    <w:p>
      <w:pPr>
        <w:pStyle w:val="3"/>
        <w:autoSpaceDN w:val="0"/>
        <w:ind w:left="420" w:leftChars="100" w:hanging="210" w:hangingChars="100"/>
        <w:rPr>
          <w:rFonts w:hAnsi="ＭＳ 明朝"/>
        </w:rPr>
      </w:pPr>
      <w:r>
        <w:rPr>
          <w:rFonts w:hint="eastAsia" w:hAnsi="ＭＳ 明朝"/>
        </w:rPr>
        <w:t>⑸　通関業の許可に条件が付されている場合において、当該条件の範囲を超えて通関業務を行う営業所を新たに設けようとするときは、通関業の許可の条件変更を要するものとし、その取扱いについては、前記3―7による。</w:t>
      </w:r>
    </w:p>
    <w:p>
      <w:pPr>
        <w:pStyle w:val="3"/>
        <w:autoSpaceDN w:val="0"/>
        <w:ind w:left="420" w:leftChars="200" w:firstLine="210" w:firstLineChars="100"/>
        <w:rPr>
          <w:rFonts w:hAnsi="ＭＳ 明朝"/>
        </w:rPr>
      </w:pPr>
      <w:r>
        <w:rPr>
          <w:rFonts w:hint="eastAsia" w:hAnsi="ＭＳ 明朝"/>
        </w:rPr>
        <w:t>なお、当初の通関業の許可の条件が、特定の営業所のみについて付されるものであるときは、当初の許可の条件の変更は、要しない。</w:t>
      </w:r>
    </w:p>
    <w:p>
      <w:pPr>
        <w:pStyle w:val="3"/>
        <w:autoSpaceDN w:val="0"/>
        <w:ind w:left="210" w:hanging="210" w:hangingChars="100"/>
        <w:rPr>
          <w:rFonts w:hAnsi="ＭＳ 明朝"/>
        </w:rPr>
      </w:pPr>
      <w:r>
        <w:rPr>
          <w:rFonts w:hint="eastAsia" w:hAnsi="ＭＳ 明朝"/>
        </w:rPr>
        <w:t>［一部改正：昭51第459号、昭57第578号、平8第496号、平13第265号、平20第346号、平</w:t>
      </w:r>
      <w:r>
        <w:rPr>
          <w:rFonts w:hAnsi="ＭＳ 明朝"/>
        </w:rPr>
        <w:t>28</w:t>
      </w:r>
      <w:r>
        <w:rPr>
          <w:rFonts w:hint="eastAsia" w:hAnsi="ＭＳ 明朝"/>
        </w:rPr>
        <w:t>第</w:t>
      </w:r>
      <w:r>
        <w:rPr>
          <w:rFonts w:hAnsi="ＭＳ 明朝"/>
        </w:rPr>
        <w:t>403</w:t>
      </w:r>
      <w:r>
        <w:rPr>
          <w:rFonts w:hint="eastAsia" w:hAnsi="ＭＳ 明朝"/>
        </w:rPr>
        <w:t>号、平29第570号］</w:t>
      </w:r>
    </w:p>
    <w:p>
      <w:pPr>
        <w:pStyle w:val="3"/>
        <w:autoSpaceDN w:val="0"/>
        <w:ind w:left="420" w:leftChars="100" w:hanging="210" w:hangingChars="100"/>
        <w:rPr>
          <w:rFonts w:hAnsi="ＭＳ 明朝"/>
        </w:rPr>
      </w:pPr>
      <w:r>
        <w:rPr>
          <w:rFonts w:hint="eastAsia" w:hAnsi="ＭＳ 明朝"/>
        </w:rPr>
        <w:t>（営業所の新設の許可に係る標準処理期間）</w:t>
      </w:r>
    </w:p>
    <w:p>
      <w:pPr>
        <w:pStyle w:val="3"/>
        <w:autoSpaceDN w:val="0"/>
        <w:ind w:left="210" w:hanging="210" w:hangingChars="100"/>
        <w:rPr>
          <w:rFonts w:hAnsi="ＭＳ 明朝"/>
        </w:rPr>
      </w:pPr>
      <w:r>
        <w:rPr>
          <w:rFonts w:hint="eastAsia" w:hAnsi="ＭＳ 明朝"/>
        </w:rPr>
        <w:t>8―3　法第8条((営業所の新設))の規定による営業所の新設の許可に係る行政手続法第6条((標準処理期間))に規定する標準処理期間については、次による。</w:t>
      </w:r>
    </w:p>
    <w:p>
      <w:pPr>
        <w:pStyle w:val="3"/>
        <w:autoSpaceDN w:val="0"/>
        <w:ind w:left="420" w:leftChars="100" w:hanging="210" w:hangingChars="100"/>
        <w:rPr>
          <w:rFonts w:hAnsi="ＭＳ 明朝"/>
        </w:rPr>
      </w:pPr>
      <w:r>
        <w:rPr>
          <w:rFonts w:hint="eastAsia" w:hAnsi="ＭＳ 明朝"/>
        </w:rPr>
        <w:t>⑴　税関長は、前記8―2⑴（営業所の許可申請手続）の｢営業所新設許可申請書｣(</w:t>
      </w:r>
      <w:r>
        <w:rPr>
          <w:rFonts w:hAnsi="ＭＳ 明朝"/>
        </w:rPr>
        <w:t>B</w:t>
      </w:r>
      <w:r>
        <w:rPr>
          <w:rFonts w:hint="eastAsia" w:hAnsi="ＭＳ 明朝"/>
        </w:rPr>
        <w:t>―1090)が税関に到達してから15日以内に、当該申請に対する処分をするよう努めるものとする。</w:t>
      </w:r>
    </w:p>
    <w:p>
      <w:pPr>
        <w:pStyle w:val="3"/>
        <w:autoSpaceDN w:val="0"/>
        <w:ind w:left="420" w:leftChars="100" w:hanging="210" w:hangingChars="100"/>
        <w:rPr>
          <w:rFonts w:hAnsi="ＭＳ 明朝"/>
        </w:rPr>
      </w:pPr>
      <w:r>
        <w:rPr>
          <w:rFonts w:hint="eastAsia" w:hAnsi="ＭＳ 明朝"/>
        </w:rPr>
        <w:t>⑵　標準処理期間の計算については、前記3―12⑵（通関業の許可に係る標準処理期間）に準ずる。</w:t>
      </w:r>
    </w:p>
    <w:p>
      <w:pPr>
        <w:pStyle w:val="3"/>
        <w:autoSpaceDN w:val="0"/>
        <w:ind w:left="210" w:hanging="210" w:hangingChars="100"/>
        <w:rPr>
          <w:rFonts w:hAnsi="ＭＳ 明朝"/>
        </w:rPr>
      </w:pPr>
      <w:r>
        <w:rPr>
          <w:rFonts w:hint="eastAsia" w:hAnsi="ＭＳ 明朝"/>
        </w:rPr>
        <w:t>［追加：平11第254号］</w:t>
      </w:r>
    </w:p>
    <w:p>
      <w:pPr>
        <w:pStyle w:val="3"/>
        <w:autoSpaceDN w:val="0"/>
        <w:ind w:left="210" w:hanging="210" w:hangingChars="100"/>
        <w:rPr>
          <w:rFonts w:hAnsi="ＭＳ 明朝"/>
        </w:rPr>
      </w:pPr>
      <w:r>
        <w:rPr>
          <w:rFonts w:hint="eastAsia" w:hAnsi="ＭＳ 明朝"/>
        </w:rPr>
        <w:t>［一部改正：平29第570号］</w:t>
      </w:r>
    </w:p>
    <w:p>
      <w:pPr>
        <w:pStyle w:val="3"/>
        <w:autoSpaceDN w:val="0"/>
        <w:ind w:left="420" w:leftChars="100" w:hanging="210" w:hangingChars="100"/>
        <w:rPr>
          <w:rFonts w:hAnsi="ＭＳ 明朝"/>
        </w:rPr>
      </w:pPr>
      <w:r>
        <w:rPr>
          <w:rFonts w:hint="eastAsia" w:hAnsi="ＭＳ 明朝"/>
        </w:rPr>
        <w:t>（在宅勤務の開始、変更又は終了の申出）</w:t>
      </w:r>
    </w:p>
    <w:p>
      <w:pPr>
        <w:pStyle w:val="3"/>
        <w:autoSpaceDN w:val="0"/>
        <w:ind w:left="210" w:hanging="210" w:hangingChars="100"/>
        <w:rPr>
          <w:rFonts w:hAnsi="ＭＳ 明朝"/>
        </w:rPr>
      </w:pPr>
      <w:r>
        <w:rPr>
          <w:rFonts w:hint="eastAsia" w:hAnsi="ＭＳ 明朝"/>
        </w:rPr>
        <w:t>8―4　前記8―1（営業所の定義）なお書きの在宅勤務の開始、変更又は終了に係る取扱いは、次による。</w:t>
      </w:r>
    </w:p>
    <w:p>
      <w:pPr>
        <w:pStyle w:val="3"/>
        <w:autoSpaceDN w:val="0"/>
        <w:ind w:left="420" w:leftChars="100" w:hanging="210" w:hangingChars="100"/>
        <w:rPr>
          <w:rFonts w:hAnsi="ＭＳ 明朝"/>
        </w:rPr>
      </w:pPr>
      <w:r>
        <w:rPr>
          <w:rFonts w:hint="eastAsia" w:hAnsi="ＭＳ 明朝"/>
        </w:rPr>
        <w:t>⑴　通関業者の通関業務に従事する通関士及びその他の通関業務の従業者が在宅勤務を開始し、又は終了するときは、営業所の実態等を把握する必要があることから、当該従業者の氏名、在宅勤務の場所の住所及び当該通関士又は当該従業者が所属する営業所名等を、当該営業所の所在地又は主たる営業所の所在地を管轄する税関の通関業監督官部門に「在宅勤務・サテライトオフィス勤務の開始・変更・終了の申出書」（B―1113）により申し出させることとする。</w:t>
      </w:r>
    </w:p>
    <w:p>
      <w:pPr>
        <w:pStyle w:val="3"/>
        <w:autoSpaceDN w:val="0"/>
        <w:ind w:left="420" w:leftChars="100" w:hanging="210" w:hangingChars="100"/>
        <w:rPr>
          <w:rFonts w:hAnsi="ＭＳ 明朝"/>
        </w:rPr>
      </w:pPr>
      <w:r>
        <w:rPr>
          <w:rFonts w:hint="eastAsia" w:hAnsi="ＭＳ 明朝"/>
        </w:rPr>
        <w:t>⑵　開始の申出を受けた際には、申出のあった通関業者に在宅勤務に係る情報セキュリティポリシーが定められている等、在宅勤務における情報セキュリティ対策が講じられていることを確認することとする。</w:t>
      </w:r>
    </w:p>
    <w:p>
      <w:pPr>
        <w:pStyle w:val="3"/>
        <w:autoSpaceDN w:val="0"/>
        <w:ind w:left="420" w:leftChars="100" w:hanging="210" w:hangingChars="100"/>
        <w:rPr>
          <w:rFonts w:hAnsi="ＭＳ 明朝"/>
        </w:rPr>
      </w:pPr>
      <w:r>
        <w:rPr>
          <w:rFonts w:hint="eastAsia" w:hAnsi="ＭＳ 明朝"/>
        </w:rPr>
        <w:t>⑶</w:t>
      </w:r>
      <w:r>
        <w:rPr>
          <w:rFonts w:hAnsi="ＭＳ 明朝"/>
        </w:rPr>
        <w:t>　</w:t>
      </w:r>
      <w:r>
        <w:rPr>
          <w:rFonts w:hint="eastAsia" w:hAnsi="ＭＳ 明朝"/>
        </w:rPr>
        <w:t>上記⑴の規定により申出した在宅勤務の場所の住所の変更の申出は、「在宅勤務・サテライトオフィス勤務の開始・変更・終了の申出書」（B―1113）を提出することにより行わせることとする。</w:t>
      </w:r>
    </w:p>
    <w:p>
      <w:pPr>
        <w:pStyle w:val="3"/>
        <w:autoSpaceDN w:val="0"/>
        <w:ind w:left="210" w:hanging="210" w:hangingChars="100"/>
        <w:rPr>
          <w:rFonts w:hAnsi="ＭＳ 明朝"/>
        </w:rPr>
      </w:pPr>
      <w:r>
        <w:rPr>
          <w:rFonts w:hint="eastAsia" w:hAnsi="ＭＳ 明朝"/>
        </w:rPr>
        <w:t>［追加：平29第570号］</w:t>
      </w:r>
    </w:p>
    <w:p>
      <w:pPr>
        <w:pStyle w:val="3"/>
        <w:autoSpaceDN w:val="0"/>
        <w:ind w:left="210" w:hanging="210" w:hangingChars="100"/>
        <w:rPr>
          <w:rFonts w:hAnsi="ＭＳ 明朝"/>
        </w:rPr>
      </w:pPr>
      <w:r>
        <w:rPr>
          <w:rFonts w:hint="eastAsia" w:hAnsi="ＭＳ 明朝"/>
        </w:rPr>
        <w:t>［一部改正：令3第</w:t>
      </w:r>
      <w:r>
        <w:rPr>
          <w:rFonts w:hAnsi="ＭＳ 明朝"/>
        </w:rPr>
        <w:t>453</w:t>
      </w:r>
      <w:r>
        <w:rPr>
          <w:rFonts w:hint="eastAsia" w:hAnsi="ＭＳ 明朝"/>
        </w:rPr>
        <w:t>号、令</w:t>
      </w:r>
      <w:r>
        <w:rPr>
          <w:rFonts w:hAnsi="ＭＳ 明朝"/>
        </w:rPr>
        <w:t>4</w:t>
      </w:r>
      <w:r>
        <w:rPr>
          <w:rFonts w:hint="eastAsia" w:hAnsi="ＭＳ 明朝"/>
        </w:rPr>
        <w:t>第</w:t>
      </w:r>
      <w:r>
        <w:rPr>
          <w:rFonts w:hAnsi="ＭＳ 明朝"/>
        </w:rPr>
        <w:t>206</w:t>
      </w:r>
      <w:r>
        <w:rPr>
          <w:rFonts w:hint="eastAsia" w:hAnsi="ＭＳ 明朝"/>
        </w:rPr>
        <w:t>号］</w:t>
      </w:r>
    </w:p>
    <w:p>
      <w:pPr>
        <w:pStyle w:val="3"/>
        <w:autoSpaceDN w:val="0"/>
        <w:ind w:left="420" w:leftChars="100" w:hanging="210" w:hangingChars="100"/>
        <w:rPr>
          <w:rFonts w:hAnsi="ＭＳ 明朝"/>
        </w:rPr>
      </w:pPr>
      <w:r>
        <w:rPr>
          <w:rFonts w:hint="eastAsia" w:hAnsi="ＭＳ 明朝"/>
        </w:rPr>
        <w:t>（業務継続のためのサテライトオフィスにおける通関業務の実施について）</w:t>
      </w:r>
    </w:p>
    <w:p>
      <w:pPr>
        <w:pStyle w:val="3"/>
        <w:autoSpaceDN w:val="0"/>
        <w:ind w:left="210" w:hanging="210" w:hangingChars="100"/>
        <w:rPr>
          <w:rFonts w:hAnsi="ＭＳ 明朝"/>
        </w:rPr>
      </w:pPr>
      <w:r>
        <w:rPr>
          <w:rFonts w:hint="eastAsia" w:hAnsi="ＭＳ 明朝"/>
        </w:rPr>
        <w:t>8―</w:t>
      </w:r>
      <w:r>
        <w:rPr>
          <w:rFonts w:hAnsi="ＭＳ 明朝"/>
        </w:rPr>
        <w:t>5</w:t>
      </w:r>
      <w:r>
        <w:rPr>
          <w:rFonts w:hint="eastAsia" w:hAnsi="ＭＳ 明朝"/>
        </w:rPr>
        <w:t>　災害その他やむを得ない理由（関税法基本通達</w:t>
      </w:r>
      <w:r>
        <w:rPr>
          <w:rFonts w:hAnsi="ＭＳ 明朝"/>
        </w:rPr>
        <w:t>2</w:t>
      </w:r>
      <w:r>
        <w:rPr>
          <w:rFonts w:hint="eastAsia" w:hAnsi="ＭＳ 明朝"/>
        </w:rPr>
        <w:t>の</w:t>
      </w:r>
      <w:r>
        <w:rPr>
          <w:rFonts w:hAnsi="ＭＳ 明朝"/>
        </w:rPr>
        <w:t>3</w:t>
      </w:r>
      <w:r>
        <w:rPr>
          <w:rFonts w:hint="eastAsia" w:hAnsi="ＭＳ 明朝"/>
        </w:rPr>
        <w:t>―</w:t>
      </w:r>
      <w:r>
        <w:rPr>
          <w:rFonts w:hAnsi="ＭＳ 明朝"/>
        </w:rPr>
        <w:t>1</w:t>
      </w:r>
      <w:r>
        <w:rPr>
          <w:rFonts w:hint="eastAsia" w:hAnsi="ＭＳ 明朝"/>
        </w:rPr>
        <w:t>⑴に定める事実をいう。）により、通関業者の通関業務に従事する通関士及びその他の通関業務の従業者が業務継続のため、当該通関業者の所有又は管理する場所であって法第8条第1項の許可を受けた営業所以外の場所（サテライトオフィス）において、通関業務に従事する必要があると認めるときは、当該理由があると認める間に限り、これを認めて差し支えない。</w:t>
      </w:r>
    </w:p>
    <w:p>
      <w:pPr>
        <w:pStyle w:val="3"/>
        <w:autoSpaceDN w:val="0"/>
        <w:ind w:left="210" w:leftChars="100" w:firstLine="210" w:firstLineChars="100"/>
        <w:rPr>
          <w:rFonts w:hAnsi="ＭＳ 明朝"/>
        </w:rPr>
      </w:pPr>
      <w:r>
        <w:rPr>
          <w:rFonts w:hint="eastAsia" w:hAnsi="ＭＳ 明朝"/>
        </w:rPr>
        <w:t>この場合において、当該場所はこれらの者が所属する営業所の一部となるので留意する。</w:t>
      </w:r>
    </w:p>
    <w:p>
      <w:pPr>
        <w:pStyle w:val="3"/>
        <w:autoSpaceDN w:val="0"/>
        <w:ind w:left="210" w:hanging="210" w:hangingChars="100"/>
        <w:rPr>
          <w:rFonts w:hAnsi="ＭＳ 明朝"/>
        </w:rPr>
      </w:pPr>
      <w:r>
        <w:rPr>
          <w:rFonts w:hint="eastAsia" w:hAnsi="ＭＳ 明朝"/>
        </w:rPr>
        <w:t>［追加：令3第</w:t>
      </w:r>
      <w:r>
        <w:rPr>
          <w:rFonts w:hAnsi="ＭＳ 明朝"/>
        </w:rPr>
        <w:t>453</w:t>
      </w:r>
      <w:r>
        <w:rPr>
          <w:rFonts w:hint="eastAsia" w:hAnsi="ＭＳ 明朝"/>
        </w:rPr>
        <w:t>号］</w:t>
      </w:r>
    </w:p>
    <w:p>
      <w:pPr>
        <w:pStyle w:val="3"/>
        <w:autoSpaceDN w:val="0"/>
        <w:ind w:left="420" w:leftChars="100" w:hanging="210" w:hangingChars="100"/>
        <w:rPr>
          <w:rFonts w:hAnsi="ＭＳ 明朝"/>
        </w:rPr>
      </w:pPr>
      <w:r>
        <w:rPr>
          <w:rFonts w:hint="eastAsia" w:hAnsi="ＭＳ 明朝"/>
        </w:rPr>
        <w:t>（サテライトオフィスにおける通関業務の開始、変更又は終了の申出）</w:t>
      </w:r>
    </w:p>
    <w:p>
      <w:pPr>
        <w:pStyle w:val="3"/>
        <w:autoSpaceDN w:val="0"/>
        <w:ind w:left="210" w:hanging="210" w:hangingChars="100"/>
        <w:rPr>
          <w:rFonts w:hAnsi="ＭＳ 明朝"/>
        </w:rPr>
      </w:pPr>
      <w:r>
        <w:rPr>
          <w:rFonts w:hint="eastAsia" w:hAnsi="ＭＳ 明朝"/>
        </w:rPr>
        <w:t>8―</w:t>
      </w:r>
      <w:r>
        <w:rPr>
          <w:rFonts w:hAnsi="ＭＳ 明朝"/>
        </w:rPr>
        <w:t>6</w:t>
      </w:r>
      <w:r>
        <w:rPr>
          <w:rFonts w:hint="eastAsia" w:hAnsi="ＭＳ 明朝"/>
        </w:rPr>
        <w:t>　前記8－5（業務継続のためのサテライトオフィスにおける通関業務の実施について）の開始、変更又は終了に係る取扱いは、前記8―4に準ずるものとする。</w:t>
      </w:r>
    </w:p>
    <w:p>
      <w:pPr>
        <w:pStyle w:val="3"/>
        <w:autoSpaceDN w:val="0"/>
        <w:ind w:left="210" w:hanging="210" w:hangingChars="100"/>
        <w:rPr>
          <w:rFonts w:hAnsi="ＭＳ 明朝"/>
        </w:rPr>
      </w:pPr>
      <w:r>
        <w:rPr>
          <w:rFonts w:hint="eastAsia" w:hAnsi="ＭＳ 明朝"/>
        </w:rPr>
        <w:t>［追加：令3第</w:t>
      </w:r>
      <w:r>
        <w:rPr>
          <w:rFonts w:hAnsi="ＭＳ 明朝"/>
        </w:rPr>
        <w:t>453</w:t>
      </w:r>
      <w:r>
        <w:rPr>
          <w:rFonts w:hint="eastAsia" w:hAnsi="ＭＳ 明朝"/>
        </w:rPr>
        <w:t>号］</w:t>
      </w:r>
    </w:p>
    <w:p>
      <w:pPr>
        <w:pStyle w:val="3"/>
        <w:autoSpaceDN w:val="0"/>
        <w:ind w:left="210" w:hanging="210" w:hangingChars="100"/>
        <w:rPr>
          <w:rFonts w:hAnsi="ＭＳ 明朝"/>
        </w:rPr>
      </w:pPr>
      <w:r>
        <w:rPr>
          <w:rFonts w:hint="eastAsia" w:hAnsi="ＭＳ 明朝"/>
        </w:rPr>
        <w:t>［一部改正：令4第206号］</w:t>
      </w:r>
    </w:p>
    <w:p>
      <w:pPr>
        <w:pStyle w:val="3"/>
        <w:autoSpaceDN w:val="0"/>
        <w:ind w:left="420" w:leftChars="100" w:hanging="210" w:hangingChars="100"/>
        <w:rPr>
          <w:rFonts w:hAnsi="ＭＳ 明朝"/>
        </w:rPr>
      </w:pPr>
      <w:r>
        <w:rPr>
          <w:rFonts w:hint="eastAsia" w:hAnsi="ＭＳ 明朝"/>
        </w:rPr>
        <w:t>（認定通関業者の営業所の新設に係る届出手続）</w:t>
      </w:r>
    </w:p>
    <w:p>
      <w:pPr>
        <w:pStyle w:val="3"/>
        <w:autoSpaceDN w:val="0"/>
        <w:ind w:left="210" w:hanging="210" w:hangingChars="100"/>
        <w:rPr>
          <w:rFonts w:hAnsi="ＭＳ 明朝"/>
        </w:rPr>
      </w:pPr>
      <w:r>
        <w:rPr>
          <w:rFonts w:hint="eastAsia" w:hAnsi="ＭＳ 明朝"/>
        </w:rPr>
        <w:t>9―1　法第9条第1項((営業所の新設に係る許可の特例))に規定する営業所新設の届出の取扱いについては、次による。</w:t>
      </w:r>
    </w:p>
    <w:p>
      <w:pPr>
        <w:pStyle w:val="3"/>
        <w:autoSpaceDN w:val="0"/>
        <w:ind w:left="210" w:leftChars="100" w:firstLine="210" w:firstLineChars="100"/>
        <w:rPr>
          <w:rFonts w:hAnsi="ＭＳ 明朝"/>
        </w:rPr>
      </w:pPr>
      <w:r>
        <w:rPr>
          <w:rFonts w:hint="eastAsia" w:hAnsi="ＭＳ 明朝"/>
        </w:rPr>
        <w:t>なお、同条に規定する営業所の定義は、前記8―1（営業所の定義）に準ずる。</w:t>
      </w:r>
    </w:p>
    <w:p>
      <w:pPr>
        <w:pStyle w:val="3"/>
        <w:autoSpaceDN w:val="0"/>
        <w:ind w:left="420" w:leftChars="100" w:hanging="210" w:hangingChars="100"/>
        <w:rPr>
          <w:rFonts w:hAnsi="ＭＳ 明朝"/>
        </w:rPr>
      </w:pPr>
      <w:r>
        <w:rPr>
          <w:rFonts w:hint="eastAsia" w:hAnsi="ＭＳ 明朝"/>
        </w:rPr>
        <w:t>⑴　令第2条第1項((営業所の届出の手続))の届出は、「営業所新設届出書」（B―1116）1通に、同条第2項に規定する書面を添付して提出することにより行う。なお、同項に規定するその他参考となるべき書面は、営業所の許可申請の際の添付書類に準ずる書類とする。ただし、当該届出に係る次に掲げる書類については提出を要しない。</w:t>
      </w:r>
    </w:p>
    <w:p>
      <w:pPr>
        <w:pStyle w:val="3"/>
        <w:autoSpaceDN w:val="0"/>
        <w:ind w:left="630" w:leftChars="200" w:hanging="210" w:hangingChars="100"/>
        <w:rPr>
          <w:rFonts w:hAnsi="ＭＳ 明朝"/>
        </w:rPr>
      </w:pPr>
      <w:r>
        <w:rPr>
          <w:rFonts w:hint="eastAsia" w:hAnsi="ＭＳ 明朝"/>
        </w:rPr>
        <w:t>イ 令第2条第2項((営業所の新設の許可の申請手続))に掲げる通関業務の用に供される資産の明細を記載した書面及び行われる見込みの通関業務の量の算出の基礎を記載した書面</w:t>
      </w:r>
    </w:p>
    <w:p>
      <w:pPr>
        <w:pStyle w:val="3"/>
        <w:autoSpaceDN w:val="0"/>
        <w:ind w:left="630" w:leftChars="200" w:hanging="210" w:hangingChars="100"/>
        <w:rPr>
          <w:rFonts w:hAnsi="ＭＳ 明朝"/>
        </w:rPr>
      </w:pPr>
      <w:r>
        <w:rPr>
          <w:rFonts w:hint="eastAsia" w:hAnsi="ＭＳ 明朝"/>
        </w:rPr>
        <w:t>ロ　規則第1条第1号から第3号まで及び第5号((通関業許可申請書の添付書面))に掲げる書面</w:t>
      </w:r>
    </w:p>
    <w:p>
      <w:pPr>
        <w:pStyle w:val="3"/>
        <w:autoSpaceDN w:val="0"/>
        <w:ind w:left="630" w:leftChars="200" w:hanging="210" w:hangingChars="100"/>
        <w:rPr>
          <w:rFonts w:hAnsi="ＭＳ 明朝"/>
        </w:rPr>
      </w:pPr>
      <w:r>
        <w:rPr>
          <w:rFonts w:hint="eastAsia" w:hAnsi="ＭＳ 明朝"/>
        </w:rPr>
        <w:t>ハ　前記4―</w:t>
      </w:r>
      <w:r>
        <w:rPr>
          <w:rFonts w:hAnsi="ＭＳ 明朝"/>
        </w:rPr>
        <w:t>2</w:t>
      </w:r>
      <w:r>
        <w:rPr>
          <w:rFonts w:hint="eastAsia" w:hAnsi="ＭＳ 明朝"/>
        </w:rPr>
        <w:t>⑺イ（許可申請書の添付書面）に掲げる営業明細書</w:t>
      </w:r>
    </w:p>
    <w:p>
      <w:pPr>
        <w:pStyle w:val="3"/>
        <w:autoSpaceDN w:val="0"/>
        <w:ind w:left="420" w:leftChars="100" w:hanging="210" w:hangingChars="100"/>
        <w:rPr>
          <w:rFonts w:hAnsi="ＭＳ 明朝"/>
        </w:rPr>
      </w:pPr>
      <w:r>
        <w:rPr>
          <w:rFonts w:hint="eastAsia" w:hAnsi="ＭＳ 明朝"/>
        </w:rPr>
        <w:t>⑵　届出を受理したときは、法第9条第2項の規定に基づき法第8条第1項((営業所の新設))の許可を受けたものとみなし、「営業所新設許可書」（B―</w:t>
      </w:r>
      <w:r>
        <w:rPr>
          <w:rFonts w:hAnsi="ＭＳ 明朝"/>
        </w:rPr>
        <w:t>1110</w:t>
      </w:r>
      <w:r>
        <w:rPr>
          <w:rFonts w:hint="eastAsia" w:hAnsi="ＭＳ 明朝"/>
        </w:rPr>
        <w:t>）を交付するほか、前記3―9⑴（許可の公告等）の取扱いに準ずる。</w:t>
      </w:r>
    </w:p>
    <w:p>
      <w:pPr>
        <w:pStyle w:val="3"/>
        <w:autoSpaceDN w:val="0"/>
        <w:ind w:left="420" w:leftChars="100" w:hanging="210" w:hangingChars="100"/>
        <w:rPr>
          <w:rFonts w:hAnsi="ＭＳ 明朝"/>
        </w:rPr>
      </w:pPr>
      <w:r>
        <w:rPr>
          <w:rFonts w:hint="eastAsia" w:hAnsi="ＭＳ 明朝"/>
        </w:rPr>
        <w:t>⑶　届出者から、その通関業務に係る取扱貨物を一定の種類（後記 13―1（「一定の種類の貨物のみに限られている場合」の意義）に定めるところによる。）に限る場合であって、届出に係る営業所に通関士を設置しない旨の届出があったときは、法第8条第2項の規定において準用する法第3条第2項((通関業の許可))の規定に基づき貨物限定の条件を付することについて検討することとし、検討を終えるまでの間は通関士の設置に係る形式要件が備わっていないことから、当該届出の受理を保留する。</w:t>
      </w:r>
    </w:p>
    <w:p>
      <w:pPr>
        <w:pStyle w:val="3"/>
        <w:autoSpaceDN w:val="0"/>
        <w:ind w:left="420" w:leftChars="100" w:hanging="210" w:hangingChars="100"/>
        <w:rPr>
          <w:rFonts w:hAnsi="ＭＳ 明朝"/>
        </w:rPr>
      </w:pPr>
      <w:r>
        <w:rPr>
          <w:rFonts w:hint="eastAsia" w:hAnsi="ＭＳ 明朝"/>
        </w:rPr>
        <w:t>⑷　上記⑶の検討により貨物限定の条件を付する場合の取扱いは、前記8―2⑷及び⑸（営業所の許可申請手続）に準ずる。また、条件を付された後に当該条件を変更する場合の取扱いは、前記3―7（条件の変更）に準ずる。</w:t>
      </w:r>
    </w:p>
    <w:p>
      <w:pPr>
        <w:pStyle w:val="3"/>
        <w:autoSpaceDN w:val="0"/>
        <w:ind w:left="420" w:leftChars="100" w:hanging="210" w:hangingChars="100"/>
        <w:rPr>
          <w:rFonts w:hAnsi="ＭＳ 明朝"/>
        </w:rPr>
      </w:pPr>
      <w:r>
        <w:rPr>
          <w:rFonts w:hint="eastAsia" w:hAnsi="ＭＳ 明朝"/>
        </w:rPr>
        <w:t>⑸</w:t>
      </w:r>
      <w:r>
        <w:rPr>
          <w:rFonts w:hAnsi="ＭＳ 明朝"/>
        </w:rPr>
        <w:t xml:space="preserve"> </w:t>
      </w:r>
      <w:r>
        <w:rPr>
          <w:rFonts w:hint="eastAsia" w:hAnsi="ＭＳ 明朝"/>
        </w:rPr>
        <w:t>上記⑴の新設届出書の提出先は主たる営業所の所在地又は新たに設けようとする営業所の所在地を管轄する税関の通関業監督官部門とし、提出を受けた通関業監督官部門は、自税関の認定事業者管理官部門及び関係税関の通関業監督官部門に当該新設届出書の写しを直ちに送付する。送付を受けた通関業監督官部門は、自税関の認定事業者管理官部門と当該写しを共有する。</w:t>
      </w:r>
    </w:p>
    <w:p>
      <w:pPr>
        <w:pStyle w:val="3"/>
        <w:autoSpaceDN w:val="0"/>
        <w:ind w:left="210" w:hanging="210" w:hangingChars="100"/>
        <w:rPr>
          <w:rFonts w:hAnsi="ＭＳ 明朝"/>
        </w:rPr>
      </w:pPr>
      <w:r>
        <w:rPr>
          <w:rFonts w:hint="eastAsia" w:hAnsi="ＭＳ 明朝"/>
        </w:rPr>
        <w:t>［全部改正：平29第570号］</w:t>
      </w:r>
    </w:p>
    <w:p>
      <w:pPr>
        <w:pStyle w:val="3"/>
        <w:autoSpaceDN w:val="0"/>
        <w:ind w:left="210" w:hanging="210" w:hangingChars="100"/>
        <w:rPr>
          <w:rFonts w:hAnsi="ＭＳ 明朝"/>
        </w:rPr>
      </w:pPr>
      <w:r>
        <w:rPr>
          <w:rFonts w:hint="eastAsia" w:hAnsi="ＭＳ 明朝"/>
        </w:rPr>
        <w:t>［一部改正：令元第1175号］</w:t>
      </w:r>
    </w:p>
    <w:p>
      <w:pPr>
        <w:pStyle w:val="3"/>
        <w:autoSpaceDN w:val="0"/>
        <w:ind w:left="420" w:leftChars="100" w:hanging="210" w:hangingChars="100"/>
        <w:rPr>
          <w:rFonts w:hAnsi="ＭＳ 明朝"/>
        </w:rPr>
      </w:pPr>
      <w:r>
        <w:rPr>
          <w:rFonts w:hint="eastAsia" w:hAnsi="ＭＳ 明朝"/>
        </w:rPr>
        <w:t>（消滅の際進行中の通関手続の処理）</w:t>
      </w:r>
    </w:p>
    <w:p>
      <w:pPr>
        <w:pStyle w:val="3"/>
        <w:autoSpaceDN w:val="0"/>
        <w:ind w:left="210" w:hanging="210" w:hangingChars="100"/>
        <w:rPr>
          <w:rFonts w:hAnsi="ＭＳ 明朝"/>
        </w:rPr>
      </w:pPr>
      <w:r>
        <w:rPr>
          <w:rFonts w:hint="eastAsia" w:hAnsi="ＭＳ 明朝"/>
        </w:rPr>
        <w:t>10―1　法第10条第3項((許可の消滅))の規定は、法第11条((許可の取消し))若しくは第34条((通関業者に対する監督処分))の許可の取消し又は許可の条件として付された期限の経過の場合には、適用しない。したがって、この場合には、その手続を依頼者に返戻するか又は依頼者の指示する通関業者に引き継がせることとなる。</w:t>
      </w:r>
    </w:p>
    <w:p>
      <w:pPr>
        <w:pStyle w:val="3"/>
        <w:autoSpaceDN w:val="0"/>
        <w:ind w:left="210" w:hanging="210" w:hangingChars="100"/>
        <w:rPr>
          <w:rFonts w:hAnsi="ＭＳ 明朝"/>
        </w:rPr>
      </w:pPr>
      <w:r>
        <w:rPr>
          <w:rFonts w:hint="eastAsia" w:hAnsi="ＭＳ 明朝"/>
        </w:rPr>
        <w:t>［一部改正：昭57第578号、平29第570号］</w:t>
      </w:r>
    </w:p>
    <w:p>
      <w:pPr>
        <w:pStyle w:val="3"/>
        <w:autoSpaceDN w:val="0"/>
        <w:ind w:left="420" w:leftChars="100" w:hanging="210" w:hangingChars="100"/>
        <w:rPr>
          <w:rFonts w:hAnsi="ＭＳ 明朝"/>
        </w:rPr>
      </w:pPr>
      <w:r>
        <w:rPr>
          <w:rFonts w:hint="eastAsia" w:hAnsi="ＭＳ 明朝"/>
        </w:rPr>
        <w:t>（許可の消滅の公告）</w:t>
      </w:r>
    </w:p>
    <w:p>
      <w:pPr>
        <w:pStyle w:val="3"/>
        <w:autoSpaceDN w:val="0"/>
        <w:ind w:left="210" w:hanging="210" w:hangingChars="100"/>
        <w:rPr>
          <w:rFonts w:hAnsi="ＭＳ 明朝"/>
        </w:rPr>
      </w:pPr>
      <w:r>
        <w:rPr>
          <w:rFonts w:hint="eastAsia" w:hAnsi="ＭＳ 明朝"/>
        </w:rPr>
        <w:t>10―2　法第10条第2項に規定する公告は、当該通関業者の住所、氏名又は名称及び消滅した日を税関のホームページに掲載する方法により行う。併せて、当該公告の内容を税関官署の適宜の見やすい場所に掲示するものとする。</w:t>
      </w:r>
    </w:p>
    <w:p>
      <w:pPr>
        <w:pStyle w:val="3"/>
        <w:autoSpaceDN w:val="0"/>
        <w:ind w:left="210" w:leftChars="100" w:firstLine="210" w:firstLineChars="100"/>
        <w:rPr>
          <w:rFonts w:hAnsi="ＭＳ 明朝"/>
        </w:rPr>
      </w:pPr>
      <w:r>
        <w:rPr>
          <w:rFonts w:hint="eastAsia" w:hAnsi="ＭＳ 明朝"/>
        </w:rPr>
        <w:t>なお、同項の許可の消滅には、同条第1項に掲げる場合のほか、法第11条又は第34条の規定により通関業の許可が取り消された場合及び許可の条件として付された期限が経過した場合も含まれるので、これらの場合にはすべて上記により（法第34条の規定に基づくものである場合には、同条第2項に基づく旨を併記して）公告を行う。</w:t>
      </w:r>
    </w:p>
    <w:p>
      <w:pPr>
        <w:pStyle w:val="3"/>
        <w:autoSpaceDN w:val="0"/>
        <w:ind w:left="210" w:hanging="210" w:hangingChars="100"/>
        <w:rPr>
          <w:rFonts w:hAnsi="ＭＳ 明朝"/>
        </w:rPr>
      </w:pPr>
      <w:r>
        <w:rPr>
          <w:rFonts w:hint="eastAsia" w:hAnsi="ＭＳ 明朝"/>
        </w:rPr>
        <w:t>［一部改正：昭57第578号、平29第570号、</w:t>
      </w:r>
      <w:r>
        <w:rPr>
          <w:rFonts w:hint="eastAsia" w:hAnsi="ＭＳ 明朝"/>
          <w:lang w:eastAsia="ja-JP"/>
        </w:rPr>
        <w:t>令</w:t>
      </w:r>
      <w:r>
        <w:rPr>
          <w:rFonts w:hint="eastAsia" w:hAnsi="ＭＳ 明朝"/>
          <w:lang w:val="en-US" w:eastAsia="ja-JP"/>
        </w:rPr>
        <w:t>5</w:t>
      </w:r>
      <w:r>
        <w:rPr>
          <w:rFonts w:hint="eastAsia" w:hAnsi="ＭＳ 明朝"/>
        </w:rPr>
        <w:t>第5</w:t>
      </w:r>
      <w:r>
        <w:rPr>
          <w:rFonts w:hint="eastAsia" w:hAnsi="ＭＳ 明朝"/>
          <w:lang w:val="en-US" w:eastAsia="ja-JP"/>
        </w:rPr>
        <w:t>92</w:t>
      </w:r>
      <w:r>
        <w:rPr>
          <w:rFonts w:hint="eastAsia" w:hAnsi="ＭＳ 明朝"/>
        </w:rPr>
        <w:t>号］</w:t>
      </w:r>
    </w:p>
    <w:p>
      <w:pPr>
        <w:pStyle w:val="3"/>
        <w:autoSpaceDN w:val="0"/>
        <w:ind w:left="420" w:leftChars="100" w:hanging="210" w:hangingChars="100"/>
        <w:rPr>
          <w:rFonts w:hAnsi="ＭＳ 明朝"/>
        </w:rPr>
      </w:pPr>
      <w:r>
        <w:rPr>
          <w:rFonts w:hint="eastAsia" w:hAnsi="ＭＳ 明朝"/>
        </w:rPr>
        <w:t>（｢偽りその他不正の手段｣の意義）</w:t>
      </w:r>
    </w:p>
    <w:p>
      <w:pPr>
        <w:pStyle w:val="3"/>
        <w:autoSpaceDN w:val="0"/>
        <w:ind w:left="210" w:hanging="210" w:hangingChars="100"/>
        <w:rPr>
          <w:rFonts w:hAnsi="ＭＳ 明朝"/>
        </w:rPr>
      </w:pPr>
      <w:r>
        <w:rPr>
          <w:rFonts w:hint="eastAsia" w:hAnsi="ＭＳ 明朝"/>
        </w:rPr>
        <w:t>11―1　法第11条第1項第1号((許可の取消し))に規定する｢偽りその他不正の手段｣とは、法第5条((許可の基準))を適用するに際しての判断を誤らせるような重要事項に関する偽りその他不正行偽をいい、例えば、許可申請に当たって法第5条各号に掲げる事項についての偽った内容の書類（定款、財務諸表、履歴書、宣誓書等）を提出し、又は説明することにより許可の可否に関する税関の判断を誤らせるに至った場合がこれに該当する。</w:t>
      </w:r>
    </w:p>
    <w:p>
      <w:pPr>
        <w:pStyle w:val="3"/>
        <w:autoSpaceDN w:val="0"/>
        <w:ind w:left="210" w:hanging="210" w:hangingChars="100"/>
        <w:rPr>
          <w:rFonts w:hAnsi="ＭＳ 明朝"/>
        </w:rPr>
      </w:pPr>
      <w:r>
        <w:rPr>
          <w:rFonts w:hint="eastAsia" w:hAnsi="ＭＳ 明朝"/>
        </w:rPr>
        <w:t>［一部改正：平29第570号］</w:t>
      </w:r>
    </w:p>
    <w:p>
      <w:pPr>
        <w:pStyle w:val="3"/>
        <w:autoSpaceDN w:val="0"/>
        <w:ind w:left="420" w:leftChars="100" w:hanging="210" w:hangingChars="100"/>
        <w:rPr>
          <w:rFonts w:hAnsi="ＭＳ 明朝"/>
        </w:rPr>
      </w:pPr>
      <w:r>
        <w:rPr>
          <w:rFonts w:hint="eastAsia" w:hAnsi="ＭＳ 明朝"/>
        </w:rPr>
        <w:t>（聴聞及び審査手続）</w:t>
      </w:r>
    </w:p>
    <w:p>
      <w:pPr>
        <w:pStyle w:val="3"/>
        <w:autoSpaceDN w:val="0"/>
        <w:ind w:left="210" w:hanging="210" w:hangingChars="100"/>
        <w:rPr>
          <w:rFonts w:hAnsi="ＭＳ 明朝"/>
        </w:rPr>
      </w:pPr>
      <w:r>
        <w:rPr>
          <w:rFonts w:hint="eastAsia" w:hAnsi="ＭＳ 明朝"/>
        </w:rPr>
        <w:t>11―2　法第11条第1項((許可の取消し))の規定により通関業者に対する処分に関して行う聴聞手続については、行政手続法第3章第2節((聴聞))及び財務省聴聞手続規則（平成6年大蔵省令第98号）の定めるところによる。</w:t>
      </w:r>
    </w:p>
    <w:p>
      <w:pPr>
        <w:pStyle w:val="3"/>
        <w:autoSpaceDN w:val="0"/>
        <w:ind w:left="210" w:leftChars="100" w:firstLine="210" w:firstLineChars="100"/>
        <w:rPr>
          <w:rFonts w:hAnsi="ＭＳ 明朝"/>
        </w:rPr>
      </w:pPr>
      <w:r>
        <w:rPr>
          <w:rFonts w:hint="eastAsia" w:hAnsi="ＭＳ 明朝"/>
        </w:rPr>
        <w:t>なお、その際の通知については、｢通関業の許可の取消しに関し聴聞を行うための通知書｣（B―1120）により行う。</w:t>
      </w:r>
    </w:p>
    <w:p>
      <w:pPr>
        <w:pStyle w:val="3"/>
        <w:autoSpaceDN w:val="0"/>
        <w:ind w:left="210" w:leftChars="100" w:firstLine="210" w:firstLineChars="100"/>
        <w:rPr>
          <w:rFonts w:hAnsi="ＭＳ 明朝"/>
        </w:rPr>
      </w:pPr>
      <w:r>
        <w:rPr>
          <w:rFonts w:hint="eastAsia" w:hAnsi="ＭＳ 明朝"/>
        </w:rPr>
        <w:t>また、法第11条第2項に規定する審査委員会の意見聴取の手続については、後記37―2（審査委員等の意見聴取の取扱い）の例に準じて取り扱う。</w:t>
      </w:r>
    </w:p>
    <w:p>
      <w:pPr>
        <w:pStyle w:val="3"/>
        <w:autoSpaceDN w:val="0"/>
        <w:ind w:left="420" w:leftChars="100" w:hanging="210" w:hangingChars="100"/>
        <w:rPr>
          <w:rFonts w:hAnsi="ＭＳ 明朝"/>
        </w:rPr>
      </w:pPr>
      <w:r>
        <w:rPr>
          <w:rFonts w:hint="eastAsia" w:hAnsi="ＭＳ 明朝"/>
        </w:rPr>
        <w:t>［全面改正：平6第914号］</w:t>
      </w:r>
    </w:p>
    <w:p>
      <w:pPr>
        <w:pStyle w:val="3"/>
        <w:autoSpaceDN w:val="0"/>
        <w:ind w:left="420" w:leftChars="100" w:hanging="210" w:hangingChars="100"/>
        <w:rPr>
          <w:rFonts w:hAnsi="ＭＳ 明朝"/>
        </w:rPr>
      </w:pPr>
      <w:r>
        <w:rPr>
          <w:rFonts w:hint="eastAsia" w:hAnsi="ＭＳ 明朝"/>
        </w:rPr>
        <w:t>［一部改正：平11第254号、平13第4号、平29第570号］</w:t>
      </w:r>
    </w:p>
    <w:p>
      <w:pPr>
        <w:pStyle w:val="3"/>
        <w:autoSpaceDN w:val="0"/>
        <w:ind w:left="420" w:leftChars="100" w:hanging="210" w:hangingChars="100"/>
        <w:rPr>
          <w:rFonts w:hAnsi="ＭＳ 明朝"/>
        </w:rPr>
      </w:pPr>
      <w:r>
        <w:rPr>
          <w:rFonts w:hint="eastAsia" w:hAnsi="ＭＳ 明朝"/>
        </w:rPr>
        <w:t>（欠格事由該当役員を更迭した場合の取扱い）</w:t>
      </w:r>
    </w:p>
    <w:p>
      <w:pPr>
        <w:pStyle w:val="3"/>
        <w:autoSpaceDN w:val="0"/>
        <w:ind w:left="210" w:hanging="210" w:hangingChars="100"/>
        <w:rPr>
          <w:rFonts w:hAnsi="ＭＳ 明朝"/>
        </w:rPr>
      </w:pPr>
      <w:r>
        <w:rPr>
          <w:rFonts w:hint="eastAsia" w:hAnsi="ＭＳ 明朝"/>
        </w:rPr>
        <w:t>11―3　法人である通関業者が法第6条第</w:t>
      </w:r>
      <w:r>
        <w:rPr>
          <w:rFonts w:hAnsi="ＭＳ 明朝"/>
        </w:rPr>
        <w:t>10</w:t>
      </w:r>
      <w:r>
        <w:rPr>
          <w:rFonts w:hint="eastAsia" w:hAnsi="ＭＳ 明朝"/>
        </w:rPr>
        <w:t>号((欠格事由))に該当するに至った場合であっても、当該通関業者が、通関業の許可が取り消される前に欠格事由に該当した役員等を更迭し、法第12条第1号((変更等の届出))の届出を行ったときは、前記11―2（聴聞及び審査手続）の通知書の送付をすることなく、許可の存続を認めて差し支えない。ただし、この場合においても法第34条((通関業者に対する監督処分))に規定する監督処分の対象となり得ることがあるので、留意する。</w:t>
      </w:r>
    </w:p>
    <w:p>
      <w:pPr>
        <w:pStyle w:val="3"/>
        <w:autoSpaceDN w:val="0"/>
        <w:ind w:left="420" w:leftChars="100" w:hanging="210" w:hangingChars="100"/>
        <w:rPr>
          <w:rFonts w:hAnsi="ＭＳ 明朝"/>
        </w:rPr>
      </w:pPr>
      <w:r>
        <w:rPr>
          <w:rFonts w:hint="eastAsia" w:hAnsi="ＭＳ 明朝"/>
        </w:rPr>
        <w:t>［一部改正：平29第570号］</w:t>
      </w:r>
    </w:p>
    <w:p>
      <w:pPr>
        <w:pStyle w:val="3"/>
        <w:autoSpaceDN w:val="0"/>
        <w:ind w:left="420" w:leftChars="100" w:hanging="210" w:hangingChars="100"/>
        <w:rPr>
          <w:rFonts w:hAnsi="ＭＳ 明朝"/>
        </w:rPr>
      </w:pPr>
      <w:r>
        <w:rPr>
          <w:rFonts w:hint="eastAsia" w:hAnsi="ＭＳ 明朝"/>
        </w:rPr>
        <w:t>（処分手続）</w:t>
      </w:r>
    </w:p>
    <w:p>
      <w:pPr>
        <w:pStyle w:val="3"/>
        <w:autoSpaceDN w:val="0"/>
        <w:ind w:left="210" w:hanging="210" w:hangingChars="100"/>
        <w:rPr>
          <w:rFonts w:hAnsi="ＭＳ 明朝"/>
        </w:rPr>
      </w:pPr>
      <w:r>
        <w:rPr>
          <w:rFonts w:hint="eastAsia" w:hAnsi="ＭＳ 明朝"/>
        </w:rPr>
        <w:t>11―4　法第11条((許可の取消し))の規定により通関業の許可を取り消したときは、その旨文書をもって通関業者に通知する。</w:t>
      </w:r>
    </w:p>
    <w:p>
      <w:pPr>
        <w:pStyle w:val="3"/>
        <w:autoSpaceDN w:val="0"/>
        <w:ind w:left="210" w:hanging="210" w:hangingChars="100"/>
        <w:rPr>
          <w:rFonts w:hAnsi="ＭＳ 明朝"/>
        </w:rPr>
      </w:pPr>
      <w:r>
        <w:rPr>
          <w:rFonts w:hint="eastAsia" w:hAnsi="ＭＳ 明朝"/>
        </w:rPr>
        <w:t>［一部改正：昭61第587号、平29第570号］</w:t>
      </w:r>
    </w:p>
    <w:p>
      <w:pPr>
        <w:autoSpaceDE w:val="0"/>
        <w:autoSpaceDN w:val="0"/>
        <w:ind w:left="210" w:leftChars="100"/>
        <w:rPr>
          <w:szCs w:val="22"/>
        </w:rPr>
      </w:pPr>
      <w:r>
        <w:rPr>
          <w:rFonts w:hint="eastAsia"/>
          <w:szCs w:val="22"/>
        </w:rPr>
        <w:t>（許可の承継の承認手続等）</w:t>
      </w:r>
    </w:p>
    <w:p>
      <w:pPr>
        <w:autoSpaceDE w:val="0"/>
        <w:autoSpaceDN w:val="0"/>
        <w:ind w:left="210" w:hanging="210" w:hangingChars="100"/>
        <w:rPr>
          <w:szCs w:val="22"/>
        </w:rPr>
      </w:pPr>
      <w:r>
        <w:rPr>
          <w:rFonts w:hint="eastAsia"/>
          <w:szCs w:val="22"/>
        </w:rPr>
        <w:t>11の2―1　法第11条の2((許可の承継))に規定する通関業の許可の承継の承認申請手続の取扱いについては、次による。</w:t>
      </w:r>
    </w:p>
    <w:p>
      <w:pPr>
        <w:autoSpaceDE w:val="0"/>
        <w:autoSpaceDN w:val="0"/>
        <w:ind w:left="420" w:leftChars="100" w:hanging="210" w:hangingChars="100"/>
        <w:rPr>
          <w:szCs w:val="22"/>
        </w:rPr>
      </w:pPr>
      <w:r>
        <w:rPr>
          <w:rFonts w:hint="eastAsia"/>
          <w:szCs w:val="22"/>
        </w:rPr>
        <w:t>⑴　通関業の許可の承継の承認申請は、「通関業許可の承継の承認申請書」（B―1130）1通を提出することにより行わせるものとする。</w:t>
      </w:r>
    </w:p>
    <w:p>
      <w:pPr>
        <w:autoSpaceDE w:val="0"/>
        <w:autoSpaceDN w:val="0"/>
        <w:ind w:left="420" w:leftChars="100" w:hanging="210" w:hangingChars="100"/>
        <w:rPr>
          <w:szCs w:val="22"/>
        </w:rPr>
      </w:pPr>
      <w:r>
        <w:rPr>
          <w:rFonts w:hint="eastAsia"/>
          <w:szCs w:val="22"/>
        </w:rPr>
        <w:t>⑵　令第3条第3項((通関業の許可を承継することの承認の手続))に規定する許可の承継の承認申請書に添付する書面の取扱いは、次による。</w:t>
      </w:r>
    </w:p>
    <w:p>
      <w:pPr>
        <w:autoSpaceDE w:val="0"/>
        <w:autoSpaceDN w:val="0"/>
        <w:ind w:left="630" w:leftChars="200" w:hanging="210" w:hangingChars="100"/>
        <w:rPr>
          <w:szCs w:val="22"/>
        </w:rPr>
      </w:pPr>
      <w:r>
        <w:rPr>
          <w:rFonts w:hint="eastAsia"/>
          <w:szCs w:val="22"/>
        </w:rPr>
        <w:t>イ　「資産の状況を示す書面」は、法第4条第2項((許可の申請))の規定に準ずるものとする。</w:t>
      </w:r>
    </w:p>
    <w:p>
      <w:pPr>
        <w:autoSpaceDE w:val="0"/>
        <w:autoSpaceDN w:val="0"/>
        <w:ind w:left="630" w:leftChars="200" w:hanging="210" w:hangingChars="100"/>
        <w:rPr>
          <w:szCs w:val="22"/>
        </w:rPr>
      </w:pPr>
      <w:r>
        <w:rPr>
          <w:rFonts w:hint="eastAsia"/>
          <w:szCs w:val="22"/>
        </w:rPr>
        <w:t>ロ　規則第2条</w:t>
      </w:r>
      <w:r>
        <w:rPr>
          <w:szCs w:val="22"/>
        </w:rPr>
        <w:t>((</w:t>
      </w:r>
      <w:r>
        <w:rPr>
          <w:rFonts w:hint="eastAsia"/>
          <w:szCs w:val="22"/>
        </w:rPr>
        <w:t>許可の承継に係る承認申請の添付書面</w:t>
      </w:r>
      <w:r>
        <w:rPr>
          <w:szCs w:val="22"/>
        </w:rPr>
        <w:t>))</w:t>
      </w:r>
      <w:r>
        <w:rPr>
          <w:rFonts w:hint="eastAsia"/>
          <w:szCs w:val="22"/>
        </w:rPr>
        <w:t>で準用する規則第1条第1号</w:t>
      </w:r>
      <w:r>
        <w:rPr>
          <w:szCs w:val="22"/>
        </w:rPr>
        <w:t>((</w:t>
      </w:r>
      <w:r>
        <w:rPr>
          <w:rFonts w:hint="eastAsia"/>
          <w:szCs w:val="22"/>
        </w:rPr>
        <w:t>通関業許可申請書の添付書面</w:t>
      </w:r>
      <w:r>
        <w:rPr>
          <w:szCs w:val="22"/>
        </w:rPr>
        <w:t>))</w:t>
      </w:r>
      <w:r>
        <w:rPr>
          <w:rFonts w:hint="eastAsia"/>
          <w:szCs w:val="22"/>
        </w:rPr>
        <w:t>で規定する「登記事項証明書」については、情報通信技術を活用した行政の推進等に関する法律第11条に基づき、法務省の登記情報連携システムを使用して、登記情報を入手することができる場合には、添付させることを要しない。</w:t>
      </w:r>
    </w:p>
    <w:p>
      <w:pPr>
        <w:autoSpaceDE w:val="0"/>
        <w:autoSpaceDN w:val="0"/>
        <w:ind w:left="630" w:leftChars="200" w:hanging="210" w:hangingChars="100"/>
        <w:rPr>
          <w:szCs w:val="22"/>
        </w:rPr>
      </w:pPr>
      <w:r>
        <w:rPr>
          <w:rFonts w:hint="eastAsia"/>
          <w:szCs w:val="22"/>
        </w:rPr>
        <w:t>ハ　規則第2条((許可の承継に係る承認申請の添付書面))で準用する規則第1条第7号((通関業許可申請書の添付書面))で規定する「その他参考となるべき書面」は、前記4―2⑺（許可申請書の添付書面）によるほか、相続の場合には、地位の承継を証する書類（例えば、相続人の同意により選定された場合は当該事実を証する書面）、合併若しくは分割又は通関業の譲渡し（以下この項及び後記11の2―3（承継の承認に係る通関業の許可の基準の審査等）において「合併等」という。）の場合には、合併等が確実であると認められる書類（例えば、通関業の譲渡に係る契約（会社法（平成17年法律第86号）第467条((事業譲渡等の承認等))）、吸収合併契約（同法第749条第1項((株式会社が存続する吸収合併契約))）、新設合併契約（同法第753条第1項((株式会社を設立する新設合併契約))）、吸収分割契約（同法第758条((株式会社に権利義務を承継させる吸収分割契約))）、新設分割計画（同法第763条((株式会社を設立する新設分割計画))）に係る書面の写し。）を提出させるものとする。</w:t>
      </w:r>
    </w:p>
    <w:p>
      <w:pPr>
        <w:autoSpaceDE w:val="0"/>
        <w:autoSpaceDN w:val="0"/>
        <w:ind w:left="630" w:leftChars="300" w:firstLine="210" w:firstLineChars="100"/>
        <w:rPr>
          <w:szCs w:val="22"/>
        </w:rPr>
      </w:pPr>
      <w:r>
        <w:rPr>
          <w:rFonts w:hint="eastAsia"/>
          <w:szCs w:val="22"/>
        </w:rPr>
        <w:t>なお、合併後存続する法人若しくは合併により設立される法人、分割により設立される法人又は通関業を譲り受ける法人（後記11の2―3において「合併後の法人等」という。）にあっては、登記事項に変更が生じる場合には、登記後速やかに登記事項証明書提出させるものとし、その提出については、前記ロに準ずる。</w:t>
      </w:r>
    </w:p>
    <w:p>
      <w:pPr>
        <w:autoSpaceDE w:val="0"/>
        <w:autoSpaceDN w:val="0"/>
        <w:ind w:left="420" w:leftChars="100" w:hanging="210" w:hangingChars="100"/>
        <w:rPr>
          <w:szCs w:val="22"/>
        </w:rPr>
      </w:pPr>
      <w:r>
        <w:rPr>
          <w:rFonts w:hint="eastAsia"/>
          <w:szCs w:val="22"/>
        </w:rPr>
        <w:t>⑶　令第</w:t>
      </w:r>
      <w:r>
        <w:rPr>
          <w:szCs w:val="22"/>
        </w:rPr>
        <w:t>3</w:t>
      </w:r>
      <w:r>
        <w:rPr>
          <w:rFonts w:hint="eastAsia"/>
          <w:szCs w:val="22"/>
        </w:rPr>
        <w:t>条第</w:t>
      </w:r>
      <w:r>
        <w:rPr>
          <w:szCs w:val="22"/>
        </w:rPr>
        <w:t>1</w:t>
      </w:r>
      <w:r>
        <w:rPr>
          <w:rFonts w:hint="eastAsia"/>
          <w:szCs w:val="22"/>
        </w:rPr>
        <w:t>項第</w:t>
      </w:r>
      <w:r>
        <w:rPr>
          <w:szCs w:val="22"/>
        </w:rPr>
        <w:t>2</w:t>
      </w:r>
      <w:r>
        <w:rPr>
          <w:rFonts w:hint="eastAsia"/>
          <w:szCs w:val="22"/>
        </w:rPr>
        <w:t>号に規定する「相続があつた年月日」とは、被相続人の死亡日をいい、同条第2項第3号に規定する「合併若しくは分割又は当該通関業の譲渡しが予定されている年月日」とは、吸収合併契約若しくは吸収分割契約又は通関業の譲渡に係る契約に関する書面に記載された効力発生日又は新設合併若しくは新設分割の登記（成立）予定日をいう。</w:t>
      </w:r>
    </w:p>
    <w:p>
      <w:pPr>
        <w:autoSpaceDE w:val="0"/>
        <w:autoSpaceDN w:val="0"/>
        <w:ind w:left="420" w:leftChars="100" w:hanging="210" w:hangingChars="100"/>
        <w:rPr>
          <w:szCs w:val="22"/>
        </w:rPr>
      </w:pPr>
      <w:r>
        <w:rPr>
          <w:rFonts w:hint="eastAsia"/>
          <w:szCs w:val="22"/>
        </w:rPr>
        <w:t>⑷　合併等に係る許可の承継の承認の申請は、上記⑶に規定する効力発生日又は登記（成立）予定日以前に行わせるものとし、当該申請の申請者は、以下のとおりとする。</w:t>
      </w:r>
    </w:p>
    <w:p>
      <w:pPr>
        <w:autoSpaceDE w:val="0"/>
        <w:autoSpaceDN w:val="0"/>
        <w:ind w:left="630" w:leftChars="200" w:hanging="210" w:hangingChars="100"/>
        <w:rPr>
          <w:szCs w:val="22"/>
        </w:rPr>
      </w:pPr>
      <w:r>
        <w:rPr>
          <w:rFonts w:hint="eastAsia"/>
          <w:szCs w:val="22"/>
        </w:rPr>
        <w:t>イ　合併の場合には、合併しようとする法人の連名</w:t>
      </w:r>
    </w:p>
    <w:p>
      <w:pPr>
        <w:autoSpaceDE w:val="0"/>
        <w:autoSpaceDN w:val="0"/>
        <w:ind w:left="630" w:leftChars="200" w:hanging="210" w:hangingChars="100"/>
        <w:rPr>
          <w:szCs w:val="22"/>
        </w:rPr>
      </w:pPr>
      <w:r>
        <w:rPr>
          <w:rFonts w:hint="eastAsia"/>
          <w:szCs w:val="22"/>
        </w:rPr>
        <w:t>ロ　分割の場合には、分割しようとする法人と、分割後当該許可の承継をしようとする既存の法人がある場合には当該既存の法人の連名</w:t>
      </w:r>
    </w:p>
    <w:p>
      <w:pPr>
        <w:autoSpaceDE w:val="0"/>
        <w:autoSpaceDN w:val="0"/>
        <w:ind w:left="630" w:leftChars="200" w:hanging="210" w:hangingChars="100"/>
        <w:rPr>
          <w:szCs w:val="22"/>
        </w:rPr>
      </w:pPr>
      <w:r>
        <w:rPr>
          <w:rFonts w:hint="eastAsia"/>
          <w:szCs w:val="22"/>
        </w:rPr>
        <w:t>ハ　通関業の譲渡の場合には、当該通関業を譲り渡そうとする者と譲り受けようとする者の連名</w:t>
      </w:r>
    </w:p>
    <w:p>
      <w:pPr>
        <w:autoSpaceDE w:val="0"/>
        <w:autoSpaceDN w:val="0"/>
        <w:ind w:left="420" w:leftChars="100" w:hanging="210" w:hangingChars="100"/>
        <w:rPr>
          <w:szCs w:val="22"/>
        </w:rPr>
      </w:pPr>
      <w:r>
        <w:rPr>
          <w:rFonts w:hint="eastAsia"/>
          <w:szCs w:val="22"/>
        </w:rPr>
        <w:t>⑸　上記⑷に規定する申請については、上記⑵のロに規定する合併等が確実であると認められる書類により、これらの者の間の関係が明らかである場合には、当該合併等に係る一の者の名をもって申請を行わせて差し支えない。</w:t>
      </w:r>
    </w:p>
    <w:p>
      <w:pPr>
        <w:autoSpaceDE w:val="0"/>
        <w:autoSpaceDN w:val="0"/>
        <w:ind w:left="420" w:leftChars="200" w:firstLine="210" w:firstLineChars="100"/>
        <w:rPr>
          <w:szCs w:val="22"/>
        </w:rPr>
      </w:pPr>
      <w:r>
        <w:rPr>
          <w:rFonts w:hint="eastAsia"/>
          <w:szCs w:val="22"/>
        </w:rPr>
        <w:t>承継の承認申請について承認するときは、「通関業許可の承継の承認書」（B―1131）を交付するものとし、承認しないときは、「通関業許可の承継の不承認通知書」（B―1132）により申請者に通知するものとする。</w:t>
      </w:r>
    </w:p>
    <w:p>
      <w:pPr>
        <w:autoSpaceDE w:val="0"/>
        <w:autoSpaceDN w:val="0"/>
        <w:ind w:left="420" w:leftChars="100" w:hanging="210" w:hangingChars="100"/>
        <w:rPr>
          <w:szCs w:val="22"/>
        </w:rPr>
      </w:pPr>
      <w:r>
        <w:rPr>
          <w:rFonts w:hint="eastAsia"/>
          <w:szCs w:val="22"/>
        </w:rPr>
        <w:t>⑺　地位の承継の承認が行われた場合における登録免許税は、通関業を譲り受ける場合を除き、登録免許税法第5条第13号((非課税登記等))の規定に基づき非課税扱いとなるので、留意する。</w:t>
      </w:r>
    </w:p>
    <w:p>
      <w:pPr>
        <w:autoSpaceDE w:val="0"/>
        <w:autoSpaceDN w:val="0"/>
        <w:ind w:left="420" w:leftChars="200" w:firstLine="210" w:firstLineChars="100"/>
        <w:rPr>
          <w:szCs w:val="22"/>
        </w:rPr>
      </w:pPr>
      <w:r>
        <w:rPr>
          <w:rFonts w:hint="eastAsia"/>
          <w:szCs w:val="22"/>
        </w:rPr>
        <w:t>なお、通関業を譲り受けた場合の登録免許税の納付手続については、前記3―10（登録免許税の納付手続）の取扱いに準ずる。</w:t>
      </w:r>
    </w:p>
    <w:p>
      <w:pPr>
        <w:autoSpaceDE w:val="0"/>
        <w:autoSpaceDN w:val="0"/>
        <w:ind w:left="210" w:leftChars="100"/>
        <w:rPr>
          <w:szCs w:val="22"/>
        </w:rPr>
      </w:pPr>
      <w:r>
        <w:rPr>
          <w:rFonts w:hint="eastAsia"/>
          <w:szCs w:val="22"/>
        </w:rPr>
        <w:t>［追加：平28第403号］</w:t>
      </w:r>
    </w:p>
    <w:p>
      <w:pPr>
        <w:autoSpaceDE w:val="0"/>
        <w:autoSpaceDN w:val="0"/>
        <w:ind w:left="210" w:leftChars="100"/>
        <w:rPr>
          <w:szCs w:val="22"/>
        </w:rPr>
      </w:pPr>
      <w:r>
        <w:rPr>
          <w:rFonts w:hint="eastAsia"/>
          <w:szCs w:val="22"/>
        </w:rPr>
        <w:t>［一部改正：平29第570号、令元第1175号、令3第500号］</w:t>
      </w:r>
    </w:p>
    <w:p>
      <w:pPr>
        <w:autoSpaceDE w:val="0"/>
        <w:autoSpaceDN w:val="0"/>
        <w:ind w:left="210" w:leftChars="100"/>
        <w:rPr>
          <w:szCs w:val="22"/>
        </w:rPr>
      </w:pPr>
      <w:r>
        <w:rPr>
          <w:rFonts w:hint="eastAsia"/>
          <w:szCs w:val="22"/>
        </w:rPr>
        <w:t>（地位の承継に係る承認手続を要しない場合）</w:t>
      </w:r>
    </w:p>
    <w:p>
      <w:pPr>
        <w:autoSpaceDE w:val="0"/>
        <w:autoSpaceDN w:val="0"/>
        <w:ind w:left="210" w:hanging="210" w:hangingChars="100"/>
        <w:rPr>
          <w:szCs w:val="22"/>
        </w:rPr>
      </w:pPr>
      <w:r>
        <w:rPr>
          <w:rFonts w:hint="eastAsia"/>
          <w:szCs w:val="22"/>
        </w:rPr>
        <w:t>11の2―2　通関業者が会社法第2条第26号((定義))に規定する組織変更を行った場合には、法第11条の2((許可の承継))の規定によらず、法第12条((変更等の届出))の規定に基づく許可申請事項の変更手続によることとなるので、留意する。</w:t>
      </w:r>
    </w:p>
    <w:p>
      <w:pPr>
        <w:autoSpaceDE w:val="0"/>
        <w:autoSpaceDN w:val="0"/>
        <w:ind w:left="210" w:leftChars="100"/>
        <w:rPr>
          <w:szCs w:val="22"/>
        </w:rPr>
      </w:pPr>
      <w:r>
        <w:rPr>
          <w:rFonts w:hint="eastAsia"/>
          <w:szCs w:val="22"/>
        </w:rPr>
        <w:t>［追加：平28第403号］</w:t>
      </w:r>
    </w:p>
    <w:p>
      <w:pPr>
        <w:autoSpaceDE w:val="0"/>
        <w:autoSpaceDN w:val="0"/>
        <w:ind w:left="210" w:leftChars="100"/>
        <w:rPr>
          <w:szCs w:val="22"/>
        </w:rPr>
      </w:pPr>
      <w:r>
        <w:rPr>
          <w:rFonts w:hint="eastAsia"/>
          <w:szCs w:val="22"/>
        </w:rPr>
        <w:t>［一部改正：平29第570号］</w:t>
      </w:r>
    </w:p>
    <w:p>
      <w:pPr>
        <w:autoSpaceDE w:val="0"/>
        <w:autoSpaceDN w:val="0"/>
        <w:ind w:left="210" w:leftChars="100"/>
        <w:rPr>
          <w:szCs w:val="22"/>
        </w:rPr>
      </w:pPr>
      <w:r>
        <w:rPr>
          <w:rFonts w:hint="eastAsia"/>
          <w:szCs w:val="22"/>
        </w:rPr>
        <w:t>（承継の承認に係る通関業の許可の基準の審査等）</w:t>
      </w:r>
    </w:p>
    <w:p>
      <w:pPr>
        <w:autoSpaceDE w:val="0"/>
        <w:autoSpaceDN w:val="0"/>
        <w:ind w:left="210" w:hanging="210" w:hangingChars="100"/>
        <w:rPr>
          <w:szCs w:val="22"/>
        </w:rPr>
      </w:pPr>
      <w:r>
        <w:rPr>
          <w:rFonts w:hint="eastAsia"/>
          <w:szCs w:val="22"/>
        </w:rPr>
        <w:t>11の2―3　通関業の許可の承継の承認申請があった場合における法第5条各号((許可の基準))に規定する通関業の許可の基準の審査及び法第6条各号((欠格事由))に規定する欠格事由の確認は、前記5―1（「経営の基礎が確実であること」の意義）から5―4（「第13条の要件を備えることとなつていること」の意義）まで及び6―1（偽った申告をする等の罪）から6―5（欠格事由の審査方法）までに準じて行うものとする。ただし、合併により消滅する法人若しくは分割をする法人又は通関業を譲り渡す法人の役員が継続して合併後の法人等の役員となる場合であって、当該役員が引き続き法第</w:t>
      </w:r>
      <w:r>
        <w:rPr>
          <w:szCs w:val="22"/>
        </w:rPr>
        <w:t>6</w:t>
      </w:r>
      <w:r>
        <w:rPr>
          <w:rFonts w:hint="eastAsia"/>
          <w:szCs w:val="22"/>
        </w:rPr>
        <w:t>条に該当しないときは、前記</w:t>
      </w:r>
      <w:r>
        <w:rPr>
          <w:szCs w:val="22"/>
        </w:rPr>
        <w:t>4</w:t>
      </w:r>
      <w:r>
        <w:rPr>
          <w:rFonts w:hint="eastAsia"/>
          <w:szCs w:val="22"/>
        </w:rPr>
        <w:t>―</w:t>
      </w:r>
      <w:r>
        <w:rPr>
          <w:szCs w:val="22"/>
        </w:rPr>
        <w:t>2</w:t>
      </w:r>
      <w:r>
        <w:rPr>
          <w:rFonts w:hint="eastAsia"/>
          <w:szCs w:val="22"/>
        </w:rPr>
        <w:t>⑶及び⑷（許可申請書の添付書面）に規定する書面の添付は省略させ、前記6―5に規定する確認を省略することとして差し支えない。</w:t>
      </w:r>
    </w:p>
    <w:p>
      <w:pPr>
        <w:autoSpaceDE w:val="0"/>
        <w:autoSpaceDN w:val="0"/>
        <w:ind w:left="210" w:leftChars="100"/>
        <w:rPr>
          <w:szCs w:val="22"/>
        </w:rPr>
      </w:pPr>
      <w:r>
        <w:rPr>
          <w:rFonts w:hint="eastAsia"/>
          <w:szCs w:val="22"/>
        </w:rPr>
        <w:t>［追加：平28第403号］</w:t>
      </w:r>
    </w:p>
    <w:p>
      <w:pPr>
        <w:autoSpaceDE w:val="0"/>
        <w:autoSpaceDN w:val="0"/>
        <w:ind w:left="210" w:leftChars="100"/>
        <w:rPr>
          <w:szCs w:val="22"/>
        </w:rPr>
      </w:pPr>
      <w:r>
        <w:rPr>
          <w:rFonts w:hint="eastAsia"/>
          <w:szCs w:val="22"/>
        </w:rPr>
        <w:t>［一部改正：平29第570号、令元第1175号］</w:t>
      </w:r>
    </w:p>
    <w:p>
      <w:pPr>
        <w:autoSpaceDE w:val="0"/>
        <w:autoSpaceDN w:val="0"/>
        <w:ind w:left="210" w:leftChars="100"/>
        <w:rPr>
          <w:szCs w:val="22"/>
        </w:rPr>
      </w:pPr>
      <w:r>
        <w:rPr>
          <w:rFonts w:hint="eastAsia"/>
          <w:szCs w:val="22"/>
        </w:rPr>
        <w:t>（承継の際に付す条件の取扱い）</w:t>
      </w:r>
    </w:p>
    <w:p>
      <w:pPr>
        <w:autoSpaceDE w:val="0"/>
        <w:autoSpaceDN w:val="0"/>
        <w:ind w:left="210" w:hanging="210" w:hangingChars="100"/>
        <w:rPr>
          <w:szCs w:val="22"/>
        </w:rPr>
      </w:pPr>
      <w:r>
        <w:rPr>
          <w:rFonts w:hint="eastAsia"/>
          <w:szCs w:val="22"/>
        </w:rPr>
        <w:t>11の2―4　法第11条の2第6項((許可の承継))にに基づき、許可に付されていた条件を取り消し、変更し、又は新たに条件を付す場合には、前記3―1（条件の種類等）から3―7（条件の変更）までに準ずることとし、「通関業許可の承継の承認書」（B―1131）に変更等の行われた条件を記載のうえ交付するものとする。</w:t>
      </w:r>
    </w:p>
    <w:p>
      <w:pPr>
        <w:autoSpaceDE w:val="0"/>
        <w:autoSpaceDN w:val="0"/>
        <w:ind w:left="210" w:leftChars="100" w:firstLine="210" w:firstLineChars="100"/>
        <w:rPr>
          <w:szCs w:val="22"/>
        </w:rPr>
      </w:pPr>
      <w:r>
        <w:rPr>
          <w:rFonts w:hint="eastAsia"/>
          <w:szCs w:val="22"/>
        </w:rPr>
        <w:t>なお、条件の変更等を行わない場合には、承継に係る通関業の許可に付されていた条件が引き続き付されることとなるので留意する。この場合において、「通関業許可の承継の承認書」には当該条件を記載するものとする。</w:t>
      </w:r>
    </w:p>
    <w:p>
      <w:pPr>
        <w:autoSpaceDE w:val="0"/>
        <w:autoSpaceDN w:val="0"/>
        <w:ind w:left="210" w:leftChars="100"/>
        <w:rPr>
          <w:szCs w:val="22"/>
        </w:rPr>
      </w:pPr>
      <w:r>
        <w:rPr>
          <w:rFonts w:hint="eastAsia"/>
          <w:szCs w:val="22"/>
        </w:rPr>
        <w:t>［追加：平28第403号］</w:t>
      </w:r>
    </w:p>
    <w:p>
      <w:pPr>
        <w:autoSpaceDE w:val="0"/>
        <w:autoSpaceDN w:val="0"/>
        <w:ind w:left="210" w:leftChars="100"/>
        <w:rPr>
          <w:szCs w:val="22"/>
        </w:rPr>
      </w:pPr>
      <w:r>
        <w:rPr>
          <w:rFonts w:hint="eastAsia"/>
          <w:szCs w:val="22"/>
        </w:rPr>
        <w:t>［一部改正：平29第570号］</w:t>
      </w:r>
    </w:p>
    <w:p>
      <w:pPr>
        <w:autoSpaceDE w:val="0"/>
        <w:autoSpaceDN w:val="0"/>
        <w:ind w:left="210" w:leftChars="100"/>
        <w:rPr>
          <w:szCs w:val="22"/>
        </w:rPr>
      </w:pPr>
      <w:r>
        <w:rPr>
          <w:rFonts w:hint="eastAsia"/>
          <w:szCs w:val="22"/>
        </w:rPr>
        <w:t>（許可の承継に係る公告）</w:t>
      </w:r>
    </w:p>
    <w:p>
      <w:pPr>
        <w:autoSpaceDE w:val="0"/>
        <w:autoSpaceDN w:val="0"/>
        <w:ind w:left="210" w:hanging="210" w:hangingChars="100"/>
        <w:rPr>
          <w:szCs w:val="22"/>
        </w:rPr>
      </w:pPr>
      <w:r>
        <w:rPr>
          <w:rFonts w:hint="eastAsia"/>
          <w:szCs w:val="22"/>
        </w:rPr>
        <w:t>11の2―5　法第11条の2第7項の規定による通関業の許可の承継の公告は、次の内容を税関のホームページに掲載する方法により行う。併せて、当該公告の内容を税関官署の適宜の見やすい場所に掲示するものとする。。</w:t>
      </w:r>
    </w:p>
    <w:p>
      <w:pPr>
        <w:autoSpaceDE w:val="0"/>
        <w:autoSpaceDN w:val="0"/>
        <w:ind w:left="210" w:hanging="210" w:hangingChars="100"/>
        <w:rPr>
          <w:szCs w:val="22"/>
        </w:rPr>
      </w:pPr>
      <w:r>
        <w:rPr>
          <w:rFonts w:hint="eastAsia"/>
          <w:szCs w:val="22"/>
        </w:rPr>
        <w:t>⑴　承継を受ける者の氏名又は名称及び住所</w:t>
      </w:r>
    </w:p>
    <w:p>
      <w:pPr>
        <w:autoSpaceDE w:val="0"/>
        <w:autoSpaceDN w:val="0"/>
        <w:ind w:left="210" w:hanging="210" w:hangingChars="100"/>
        <w:rPr>
          <w:szCs w:val="22"/>
        </w:rPr>
      </w:pPr>
      <w:r>
        <w:rPr>
          <w:rFonts w:hint="eastAsia"/>
          <w:szCs w:val="22"/>
        </w:rPr>
        <w:t>⑵　承継前に通関業の許可を受けていた者の氏名又は名称及び住所</w:t>
      </w:r>
    </w:p>
    <w:p>
      <w:pPr>
        <w:autoSpaceDE w:val="0"/>
        <w:autoSpaceDN w:val="0"/>
        <w:ind w:left="210" w:hanging="210" w:hangingChars="100"/>
        <w:rPr>
          <w:szCs w:val="22"/>
        </w:rPr>
      </w:pPr>
      <w:r>
        <w:rPr>
          <w:rFonts w:hint="eastAsia"/>
          <w:szCs w:val="22"/>
        </w:rPr>
        <w:t>⑶　承継を受ける通関業の許可に係る営業所</w:t>
      </w:r>
    </w:p>
    <w:p>
      <w:pPr>
        <w:autoSpaceDE w:val="0"/>
        <w:autoSpaceDN w:val="0"/>
        <w:ind w:left="210" w:hanging="210" w:hangingChars="100"/>
        <w:rPr>
          <w:szCs w:val="22"/>
        </w:rPr>
      </w:pPr>
      <w:r>
        <w:rPr>
          <w:rFonts w:hint="eastAsia"/>
          <w:szCs w:val="22"/>
        </w:rPr>
        <w:t>⑷　承継される年月日</w:t>
      </w:r>
    </w:p>
    <w:p>
      <w:pPr>
        <w:autoSpaceDE w:val="0"/>
        <w:autoSpaceDN w:val="0"/>
        <w:ind w:left="210" w:hanging="210" w:hangingChars="100"/>
        <w:rPr>
          <w:szCs w:val="22"/>
        </w:rPr>
      </w:pPr>
      <w:r>
        <w:rPr>
          <w:rFonts w:hint="eastAsia"/>
          <w:szCs w:val="22"/>
        </w:rPr>
        <w:t>⑸　承継後の許可に付す条件</w:t>
      </w:r>
    </w:p>
    <w:p>
      <w:pPr>
        <w:autoSpaceDE w:val="0"/>
        <w:autoSpaceDN w:val="0"/>
        <w:ind w:left="210" w:leftChars="100"/>
        <w:rPr>
          <w:szCs w:val="22"/>
        </w:rPr>
      </w:pPr>
      <w:r>
        <w:rPr>
          <w:rFonts w:hint="eastAsia"/>
          <w:szCs w:val="22"/>
        </w:rPr>
        <w:t>［追加：平28第403号］</w:t>
      </w:r>
    </w:p>
    <w:p>
      <w:pPr>
        <w:autoSpaceDE w:val="0"/>
        <w:autoSpaceDN w:val="0"/>
        <w:ind w:left="210" w:leftChars="100"/>
        <w:rPr>
          <w:szCs w:val="22"/>
        </w:rPr>
      </w:pPr>
      <w:r>
        <w:rPr>
          <w:rFonts w:hint="eastAsia"/>
          <w:szCs w:val="22"/>
        </w:rPr>
        <w:t>［一部改正：平29第570号</w:t>
      </w:r>
      <w:r>
        <w:rPr>
          <w:rFonts w:hint="eastAsia" w:hAnsi="ＭＳ 明朝"/>
        </w:rPr>
        <w:t>、</w:t>
      </w:r>
      <w:r>
        <w:rPr>
          <w:rFonts w:hint="eastAsia" w:hAnsi="ＭＳ 明朝"/>
          <w:lang w:eastAsia="ja-JP"/>
        </w:rPr>
        <w:t>令</w:t>
      </w:r>
      <w:r>
        <w:rPr>
          <w:rFonts w:hint="eastAsia" w:hAnsi="ＭＳ 明朝"/>
          <w:lang w:val="en-US" w:eastAsia="ja-JP"/>
        </w:rPr>
        <w:t>5</w:t>
      </w:r>
      <w:r>
        <w:rPr>
          <w:rFonts w:hint="eastAsia" w:hAnsi="ＭＳ 明朝"/>
        </w:rPr>
        <w:t>第5</w:t>
      </w:r>
      <w:r>
        <w:rPr>
          <w:rFonts w:hint="eastAsia" w:hAnsi="ＭＳ 明朝"/>
          <w:lang w:val="en-US" w:eastAsia="ja-JP"/>
        </w:rPr>
        <w:t>92</w:t>
      </w:r>
      <w:r>
        <w:rPr>
          <w:rFonts w:hint="eastAsia" w:hAnsi="ＭＳ 明朝"/>
        </w:rPr>
        <w:t>号</w:t>
      </w:r>
      <w:r>
        <w:rPr>
          <w:rFonts w:hint="eastAsia"/>
          <w:szCs w:val="22"/>
        </w:rPr>
        <w:t>］</w:t>
      </w:r>
    </w:p>
    <w:p>
      <w:pPr>
        <w:pStyle w:val="3"/>
        <w:autoSpaceDN w:val="0"/>
        <w:ind w:left="420" w:leftChars="100" w:hanging="210" w:hangingChars="100"/>
        <w:rPr>
          <w:rFonts w:hAnsi="ＭＳ 明朝"/>
        </w:rPr>
      </w:pPr>
      <w:r>
        <w:rPr>
          <w:rFonts w:hint="eastAsia" w:hAnsi="ＭＳ 明朝"/>
        </w:rPr>
        <w:t>（変更等届出手続）</w:t>
      </w:r>
    </w:p>
    <w:p>
      <w:pPr>
        <w:pStyle w:val="3"/>
        <w:autoSpaceDN w:val="0"/>
        <w:ind w:left="210" w:hanging="210" w:hangingChars="100"/>
        <w:rPr>
          <w:rFonts w:hAnsi="ＭＳ 明朝"/>
        </w:rPr>
      </w:pPr>
      <w:r>
        <w:rPr>
          <w:rFonts w:hint="eastAsia" w:hAnsi="ＭＳ 明朝"/>
        </w:rPr>
        <w:t>12―1　法第12条((変更等の届出))に規定する変更等の届出の手続は、次による。</w:t>
      </w:r>
    </w:p>
    <w:p>
      <w:pPr>
        <w:pStyle w:val="3"/>
        <w:autoSpaceDN w:val="0"/>
        <w:ind w:left="420" w:leftChars="100" w:hanging="210" w:hangingChars="100"/>
        <w:rPr>
          <w:rFonts w:hAnsi="ＭＳ 明朝"/>
        </w:rPr>
      </w:pPr>
      <w:r>
        <w:rPr>
          <w:rFonts w:hint="eastAsia" w:hAnsi="ＭＳ 明朝"/>
        </w:rPr>
        <w:t>⑴　変更等の届出は、「通関業の許可申請事項等の変更届」（B―1140）により行う。ただし、法第12条第1号の規定による法第4条第1項第3号((許可の申請))に掲げる事項に係る変更の届出にあっては、後記</w:t>
      </w:r>
      <w:r>
        <w:rPr>
          <w:rFonts w:hAnsi="ＭＳ 明朝"/>
        </w:rPr>
        <w:t>22</w:t>
      </w:r>
      <w:r>
        <w:rPr>
          <w:rFonts w:hint="eastAsia" w:hAnsi="ＭＳ 明朝"/>
        </w:rPr>
        <w:t>―1⑷（通関業務に関する帳簿の取扱い等）の「従業者等の異動（変更）届」（B―1180）により行う。</w:t>
      </w:r>
    </w:p>
    <w:p>
      <w:pPr>
        <w:pStyle w:val="3"/>
        <w:autoSpaceDN w:val="0"/>
        <w:ind w:left="420" w:leftChars="200" w:firstLine="210" w:firstLineChars="100"/>
        <w:rPr>
          <w:rFonts w:hAnsi="ＭＳ 明朝"/>
        </w:rPr>
      </w:pPr>
      <w:r>
        <w:rPr>
          <w:rFonts w:hint="eastAsia" w:hAnsi="ＭＳ 明朝"/>
        </w:rPr>
        <w:t>なお、上記の届出には、その変更内容に応じ令第1条第2項((営業所の新設の許可の申請手続))及び前記4―2（許可申請書の添付書面）に規定する添付書類を添付することとする。</w:t>
      </w:r>
    </w:p>
    <w:p>
      <w:pPr>
        <w:pStyle w:val="3"/>
        <w:autoSpaceDN w:val="0"/>
        <w:ind w:left="420" w:leftChars="100" w:hanging="210" w:hangingChars="100"/>
        <w:rPr>
          <w:rFonts w:hAnsi="ＭＳ 明朝"/>
        </w:rPr>
      </w:pPr>
      <w:r>
        <w:rPr>
          <w:rFonts w:hint="eastAsia" w:hAnsi="ＭＳ 明朝"/>
        </w:rPr>
        <w:t>⑵　法第12条に規定する変更等の届出を行う必要がある場合（当該変更等の届出が上記⑴ただし書きの規定に係るものである場合を除く。）であって、当該通関業者が認定通関業者である場合には、上記⑴の規定にかかわらず、法第</w:t>
      </w:r>
      <w:r>
        <w:rPr>
          <w:rFonts w:hAnsi="ＭＳ 明朝"/>
        </w:rPr>
        <w:t>12</w:t>
      </w:r>
      <w:r>
        <w:rPr>
          <w:rFonts w:hint="eastAsia" w:hAnsi="ＭＳ 明朝"/>
        </w:rPr>
        <w:t>条第1号の規定に基づく届出は、関税法施行令（昭和29年政令第150号）第69条第5項((認定通関業者の認定の申請の手続等))の規定に基づく認定内容の変更の届出と併せて「特例輸入者等承認・認定内容変更届」（C―9030）により行う。</w:t>
      </w:r>
    </w:p>
    <w:p>
      <w:pPr>
        <w:pStyle w:val="3"/>
        <w:autoSpaceDN w:val="0"/>
        <w:ind w:left="420" w:leftChars="100" w:hanging="210" w:hangingChars="100"/>
        <w:rPr>
          <w:rFonts w:hAnsi="ＭＳ 明朝"/>
        </w:rPr>
      </w:pPr>
      <w:r>
        <w:rPr>
          <w:rFonts w:hint="eastAsia" w:hAnsi="ＭＳ 明朝"/>
        </w:rPr>
        <w:t>⑶　通関営業所が2以上ある場合であって、法第12条第1号の規定による法第4条第1項第2号又は第3号に掲げる事項に係る変更の届出を令第14条第3項((権限の委任))の規定に基づき同条第1項第2号に規定する二号税関長以外の税関長が受理した場合は、当該税関長は、直ちに二号税関長に対し変更届及び添付書類の写し（変更内容が確認できるものに限定して差し支えない。）を送付する。</w:t>
      </w:r>
    </w:p>
    <w:p>
      <w:pPr>
        <w:pStyle w:val="3"/>
        <w:autoSpaceDN w:val="0"/>
        <w:ind w:left="420" w:leftChars="100" w:hanging="210" w:hangingChars="100"/>
        <w:rPr>
          <w:rFonts w:hAnsi="ＭＳ 明朝"/>
        </w:rPr>
      </w:pPr>
      <w:r>
        <w:rPr>
          <w:rFonts w:hint="eastAsia" w:hAnsi="ＭＳ 明朝"/>
        </w:rPr>
        <w:t>⑷　上記⑶に掲げる事項以外の事項に係る変更等の届出は二号税関長に対して行うこととされているが、当該事項に係る届出を行おうとする通関業者の通関営業所が二号税関長の管轄区域以外にも所在する場合であって、当該通関業者が希望するときは、当該届出を二号税関長の管轄区域以外の営業所の所在地を管轄する税関長を経由して提出させることとして差し支えない。</w:t>
      </w:r>
    </w:p>
    <w:p>
      <w:pPr>
        <w:pStyle w:val="3"/>
        <w:autoSpaceDN w:val="0"/>
        <w:ind w:left="420" w:leftChars="200" w:firstLine="210" w:firstLineChars="100"/>
        <w:rPr>
          <w:rFonts w:hAnsi="ＭＳ 明朝"/>
        </w:rPr>
      </w:pPr>
      <w:r>
        <w:rPr>
          <w:rFonts w:hint="eastAsia" w:hAnsi="ＭＳ 明朝"/>
        </w:rPr>
        <w:t>この場合、経由する税関長は、当該届出書等を速やかに二号税関長に送付することとする。</w:t>
      </w:r>
    </w:p>
    <w:p>
      <w:pPr>
        <w:pStyle w:val="3"/>
        <w:autoSpaceDN w:val="0"/>
        <w:ind w:left="420" w:leftChars="100" w:hanging="210" w:hangingChars="100"/>
        <w:rPr>
          <w:rFonts w:hAnsi="ＭＳ 明朝"/>
        </w:rPr>
      </w:pPr>
      <w:r>
        <w:rPr>
          <w:rFonts w:hint="eastAsia" w:hAnsi="ＭＳ 明朝"/>
        </w:rPr>
        <w:t>⑸　上記⑵の変更届の提出先は、各税関通関業監督官部門とし、認定事業者管理官部門に提出する必要はないものとする。通関業監督官部門は、変更届が提出された場合（当該変更届が上記⑷の規定により他の税関から送付された場合を含む。）には、当該変更届の写しを認定事業者管理官部門に直ちに送付する。</w:t>
      </w:r>
    </w:p>
    <w:p>
      <w:pPr>
        <w:pStyle w:val="3"/>
        <w:autoSpaceDN w:val="0"/>
        <w:ind w:left="420" w:leftChars="100" w:hanging="210" w:hangingChars="100"/>
        <w:rPr>
          <w:rFonts w:hAnsi="ＭＳ 明朝"/>
        </w:rPr>
      </w:pPr>
      <w:r>
        <w:rPr>
          <w:rFonts w:hint="eastAsia" w:hAnsi="ＭＳ 明朝"/>
        </w:rPr>
        <w:t>⑹　法第4条第1項第1号に掲げる役員及び同項第3号に掲げる営業所の責任者に変更があったときは、前記6―</w:t>
      </w:r>
      <w:r>
        <w:rPr>
          <w:rFonts w:hAnsi="ＭＳ 明朝"/>
        </w:rPr>
        <w:t>5</w:t>
      </w:r>
      <w:r>
        <w:rPr>
          <w:rFonts w:hint="eastAsia" w:hAnsi="ＭＳ 明朝"/>
        </w:rPr>
        <w:t>⑴ニ（欠格事由の審査方法）に規定する取扱いを準用するものとする。</w:t>
      </w:r>
    </w:p>
    <w:p>
      <w:pPr>
        <w:autoSpaceDE w:val="0"/>
        <w:autoSpaceDN w:val="0"/>
        <w:ind w:left="210" w:leftChars="100"/>
        <w:rPr>
          <w:rFonts w:hAnsi="ＭＳ 明朝"/>
        </w:rPr>
      </w:pPr>
      <w:r>
        <w:rPr>
          <w:rFonts w:hint="eastAsia" w:hAnsi="ＭＳ 明朝"/>
        </w:rPr>
        <w:t>［全部改正：平14第253号］</w:t>
      </w:r>
    </w:p>
    <w:p>
      <w:pPr>
        <w:autoSpaceDE w:val="0"/>
        <w:autoSpaceDN w:val="0"/>
        <w:ind w:left="210" w:leftChars="100"/>
        <w:rPr>
          <w:rFonts w:hAnsi="ＭＳ 明朝"/>
        </w:rPr>
      </w:pPr>
      <w:r>
        <w:rPr>
          <w:rFonts w:hint="eastAsia" w:hAnsi="ＭＳ 明朝"/>
        </w:rPr>
        <w:t>［一部改正：平20第346号、平21第368号、平21第617号、平23第411号、平29第570号、令元第1175号］</w:t>
      </w:r>
    </w:p>
    <w:p>
      <w:pPr>
        <w:pStyle w:val="3"/>
        <w:autoSpaceDN w:val="0"/>
        <w:ind w:left="420" w:leftChars="100" w:hanging="210" w:hangingChars="100"/>
        <w:rPr>
          <w:rFonts w:hAnsi="ＭＳ 明朝"/>
        </w:rPr>
      </w:pPr>
      <w:r>
        <w:rPr>
          <w:rFonts w:hint="eastAsia" w:hAnsi="ＭＳ 明朝"/>
        </w:rPr>
        <w:t>（営業所の移転）</w:t>
      </w:r>
    </w:p>
    <w:p>
      <w:pPr>
        <w:pStyle w:val="3"/>
        <w:autoSpaceDN w:val="0"/>
        <w:ind w:left="210" w:hanging="210" w:hangingChars="100"/>
        <w:rPr>
          <w:rFonts w:hAnsi="ＭＳ 明朝"/>
        </w:rPr>
      </w:pPr>
      <w:r>
        <w:rPr>
          <w:rFonts w:hint="eastAsia" w:hAnsi="ＭＳ 明朝"/>
        </w:rPr>
        <w:t>12―2　営業所の移転により、法第8条第2項((営業所の新設))で準用する法第5条第2号及び第</w:t>
      </w:r>
      <w:r>
        <w:rPr>
          <w:rFonts w:hAnsi="ＭＳ 明朝"/>
        </w:rPr>
        <w:t>3</w:t>
      </w:r>
      <w:r>
        <w:rPr>
          <w:rFonts w:hint="eastAsia" w:hAnsi="ＭＳ 明朝"/>
        </w:rPr>
        <w:t>号((許可の基準))の規定による通関業の許可基準について新たに審査する必要が認められる場合には、法第12条第1号((変更等の届出))の規定による営業所の廃止の届出と法第8条((営業所の新設))の規定による営業所新設の許可手続を行わせるものとする。</w:t>
      </w:r>
    </w:p>
    <w:p>
      <w:pPr>
        <w:autoSpaceDE w:val="0"/>
        <w:autoSpaceDN w:val="0"/>
        <w:ind w:left="210" w:leftChars="100"/>
        <w:rPr>
          <w:rFonts w:hAnsi="ＭＳ 明朝"/>
        </w:rPr>
      </w:pPr>
      <w:r>
        <w:rPr>
          <w:rFonts w:hint="eastAsia" w:hAnsi="ＭＳ 明朝"/>
        </w:rPr>
        <w:t>［一部改正：平8第496号、平29第570号］</w:t>
      </w:r>
    </w:p>
    <w:p>
      <w:pPr>
        <w:pStyle w:val="3"/>
        <w:autoSpaceDN w:val="0"/>
        <w:ind w:left="240" w:hanging="240" w:hangingChars="100"/>
        <w:jc w:val="center"/>
        <w:rPr>
          <w:rFonts w:hAnsi="ＭＳ 明朝"/>
          <w:sz w:val="24"/>
        </w:rPr>
      </w:pPr>
      <w:r>
        <w:rPr>
          <w:rFonts w:hint="eastAsia" w:hAnsi="ＭＳ 明朝"/>
          <w:sz w:val="24"/>
        </w:rPr>
        <w:t>第2節　業務</w:t>
      </w:r>
    </w:p>
    <w:p>
      <w:pPr>
        <w:pStyle w:val="3"/>
        <w:autoSpaceDN w:val="0"/>
        <w:ind w:left="420" w:leftChars="100" w:hanging="210" w:hangingChars="100"/>
        <w:rPr>
          <w:rFonts w:hAnsi="ＭＳ 明朝"/>
        </w:rPr>
      </w:pPr>
      <w:r>
        <w:rPr>
          <w:rFonts w:hint="eastAsia" w:hAnsi="ＭＳ 明朝"/>
        </w:rPr>
        <w:t>（｢一定の種類の貨物のみに限られている場合｣の意義）</w:t>
      </w:r>
    </w:p>
    <w:p>
      <w:pPr>
        <w:pStyle w:val="3"/>
        <w:autoSpaceDN w:val="0"/>
        <w:ind w:left="210" w:hanging="210" w:hangingChars="100"/>
        <w:rPr>
          <w:rFonts w:hAnsi="ＭＳ 明朝"/>
        </w:rPr>
      </w:pPr>
      <w:r>
        <w:rPr>
          <w:rFonts w:hint="eastAsia" w:hAnsi="ＭＳ 明朝"/>
        </w:rPr>
        <w:t>13―1　法第13条ただし書((通関士の設置))に規定する｢一定の種類の貨物のみに限られている場合｣とは、その行う通関業務に係る貨物が一定種類に限られており、通関業務の内容が簡易かつ、定型化されている場合をいう。</w:t>
      </w:r>
    </w:p>
    <w:p>
      <w:pPr>
        <w:pStyle w:val="3"/>
        <w:autoSpaceDN w:val="0"/>
        <w:ind w:left="420" w:leftChars="200" w:firstLine="210" w:firstLineChars="100"/>
        <w:rPr>
          <w:rFonts w:hAnsi="ＭＳ 明朝"/>
        </w:rPr>
      </w:pPr>
      <w:r>
        <w:rPr>
          <w:rFonts w:hint="eastAsia" w:hAnsi="ＭＳ 明朝"/>
        </w:rPr>
        <w:t>本規定における「簡易かつ、定型化されている場合」とは、限定された通関手続のみを反復継続的に行い、当該手続が全体として簡易であり、貨物全般の通関に関する広い知識の有無にかかわらず適正な手続の完了が期待できるものである必要があり、例えば、コンテナー及びその修理用部分品の通関手続のみを行う場合、船（機）用品の積込申告のみを行う場合等をいう。</w:t>
      </w:r>
    </w:p>
    <w:p>
      <w:pPr>
        <w:autoSpaceDE w:val="0"/>
        <w:autoSpaceDN w:val="0"/>
        <w:ind w:left="210" w:leftChars="100"/>
        <w:rPr>
          <w:rFonts w:hAnsi="ＭＳ 明朝"/>
        </w:rPr>
      </w:pPr>
      <w:r>
        <w:rPr>
          <w:rFonts w:hint="eastAsia" w:hAnsi="ＭＳ 明朝"/>
        </w:rPr>
        <w:t>［一部改正：平12第235号、平29第570号］</w:t>
      </w:r>
    </w:p>
    <w:p>
      <w:pPr>
        <w:pStyle w:val="3"/>
        <w:autoSpaceDN w:val="0"/>
        <w:ind w:left="210" w:hanging="210" w:hangingChars="100"/>
        <w:rPr>
          <w:rFonts w:hAnsi="ＭＳ 明朝"/>
        </w:rPr>
      </w:pPr>
      <w:r>
        <w:rPr>
          <w:rFonts w:hint="eastAsia" w:hAnsi="ＭＳ 明朝"/>
        </w:rPr>
        <w:t>13―2　削除</w:t>
      </w:r>
    </w:p>
    <w:p>
      <w:pPr>
        <w:autoSpaceDE w:val="0"/>
        <w:autoSpaceDN w:val="0"/>
        <w:ind w:left="210" w:leftChars="100"/>
        <w:rPr>
          <w:rFonts w:hAnsi="ＭＳ 明朝"/>
        </w:rPr>
      </w:pPr>
      <w:r>
        <w:rPr>
          <w:rFonts w:hint="eastAsia" w:hAnsi="ＭＳ 明朝"/>
        </w:rPr>
        <w:t>［削除：平29第570号］</w:t>
      </w:r>
    </w:p>
    <w:p>
      <w:pPr>
        <w:pStyle w:val="3"/>
        <w:autoSpaceDN w:val="0"/>
        <w:ind w:left="420" w:leftChars="100" w:hanging="210" w:hangingChars="100"/>
        <w:rPr>
          <w:rFonts w:hAnsi="ＭＳ 明朝"/>
        </w:rPr>
      </w:pPr>
      <w:r>
        <w:rPr>
          <w:rFonts w:hint="eastAsia" w:hAnsi="ＭＳ 明朝"/>
        </w:rPr>
        <w:t>（通関士の設置基準等）</w:t>
      </w:r>
    </w:p>
    <w:p>
      <w:pPr>
        <w:pStyle w:val="3"/>
        <w:autoSpaceDN w:val="0"/>
        <w:ind w:left="210" w:hanging="210" w:hangingChars="100"/>
        <w:rPr>
          <w:rFonts w:hAnsi="ＭＳ 明朝"/>
        </w:rPr>
      </w:pPr>
      <w:r>
        <w:rPr>
          <w:rFonts w:hint="eastAsia" w:hAnsi="ＭＳ 明朝"/>
        </w:rPr>
        <w:t>13―3　通関業者が通関業務を行う営業所ごと置くべき通関士の員数は、業務の効率化・最適化の取組み、業務内容の難易度及び雇用する通関士の業務経験等を総合的に勘案し、当該通関業者自身が創意工夫、自己規律を発揮しつつ判断するものであるが、当該営業所において適正かつ迅速な通関手続が実施できていない場合であって、利用者保護の観点等から必要と認められる場合には、当該通関業者に対し、通関士の増員等について助言するものとする。</w:t>
      </w:r>
    </w:p>
    <w:p>
      <w:pPr>
        <w:autoSpaceDE w:val="0"/>
        <w:autoSpaceDN w:val="0"/>
        <w:ind w:left="210" w:leftChars="100"/>
        <w:rPr>
          <w:rFonts w:hAnsi="ＭＳ 明朝"/>
        </w:rPr>
      </w:pPr>
      <w:r>
        <w:rPr>
          <w:rFonts w:hint="eastAsia" w:hAnsi="ＭＳ 明朝"/>
        </w:rPr>
        <w:t>［一部改正：平13第265号、平29第570号］</w:t>
      </w:r>
    </w:p>
    <w:p>
      <w:pPr>
        <w:pStyle w:val="3"/>
        <w:autoSpaceDN w:val="0"/>
        <w:ind w:left="420" w:leftChars="100" w:hanging="210" w:hangingChars="100"/>
        <w:rPr>
          <w:rFonts w:hAnsi="ＭＳ 明朝"/>
        </w:rPr>
      </w:pPr>
      <w:r>
        <w:rPr>
          <w:rFonts w:hint="eastAsia" w:hAnsi="ＭＳ 明朝"/>
        </w:rPr>
        <w:t>（設置義務のない営業所に通関士を設置した場合の書類審査）</w:t>
      </w:r>
    </w:p>
    <w:p>
      <w:pPr>
        <w:pStyle w:val="3"/>
        <w:autoSpaceDN w:val="0"/>
        <w:ind w:left="210" w:hanging="210" w:hangingChars="100"/>
        <w:rPr>
          <w:rFonts w:hAnsi="ＭＳ 明朝"/>
        </w:rPr>
      </w:pPr>
      <w:r>
        <w:rPr>
          <w:rFonts w:hint="eastAsia" w:hAnsi="ＭＳ 明朝"/>
        </w:rPr>
        <w:t>14―1　法第14条((通関士の審査等))に規定する通関士の審査及び記名の義務は、通関士を設置する必要のない営業所に通関士を置いた場合であっても負うものとする。</w:t>
      </w:r>
    </w:p>
    <w:p>
      <w:pPr>
        <w:autoSpaceDE w:val="0"/>
        <w:autoSpaceDN w:val="0"/>
        <w:ind w:left="210" w:leftChars="100"/>
        <w:rPr>
          <w:rFonts w:hAnsi="ＭＳ 明朝"/>
        </w:rPr>
      </w:pPr>
      <w:r>
        <w:rPr>
          <w:rFonts w:hint="eastAsia" w:hAnsi="ＭＳ 明朝"/>
        </w:rPr>
        <w:t>［一部改正：平29第570号、令3第504号］</w:t>
      </w:r>
    </w:p>
    <w:p>
      <w:pPr>
        <w:pStyle w:val="3"/>
        <w:autoSpaceDN w:val="0"/>
        <w:ind w:left="420" w:leftChars="100" w:hanging="210" w:hangingChars="100"/>
        <w:rPr>
          <w:rFonts w:hAnsi="ＭＳ 明朝"/>
        </w:rPr>
      </w:pPr>
      <w:r>
        <w:rPr>
          <w:rFonts w:hint="eastAsia" w:hAnsi="ＭＳ 明朝"/>
        </w:rPr>
        <w:t>（通関士に審査及び記名をさせることができない場合の措置）</w:t>
      </w:r>
    </w:p>
    <w:p>
      <w:pPr>
        <w:pStyle w:val="3"/>
        <w:autoSpaceDN w:val="0"/>
        <w:ind w:left="210" w:hanging="210" w:hangingChars="100"/>
        <w:rPr>
          <w:rFonts w:hAnsi="ＭＳ 明朝"/>
        </w:rPr>
      </w:pPr>
      <w:r>
        <w:rPr>
          <w:rFonts w:hint="eastAsia" w:hAnsi="ＭＳ 明朝"/>
        </w:rPr>
        <w:t>14―2　通関業者が通関士の疾病その他の理由により審査が必要とされている通関書類につき、通関士による審査及び記名（｢記名｣は、電子情報処理組織による申告等にあっては、「通関士識別符号を使用させて申告等の入力」と読み替える。後記 33―1（「通関士の名義貸し」の意義）において同じ。）をさせることができなくなった場合には、直ちにその旨を書面をもって通関業監督官に届け出るよう指導する。</w:t>
      </w:r>
    </w:p>
    <w:p>
      <w:pPr>
        <w:autoSpaceDE w:val="0"/>
        <w:autoSpaceDN w:val="0"/>
        <w:ind w:left="210" w:leftChars="100"/>
        <w:rPr>
          <w:rFonts w:hAnsi="ＭＳ 明朝"/>
        </w:rPr>
      </w:pPr>
      <w:r>
        <w:rPr>
          <w:rFonts w:hint="eastAsia" w:hAnsi="ＭＳ 明朝"/>
        </w:rPr>
        <w:t>［一部改正：平12第235号、平15第348号、平29第570号、令3第504号］</w:t>
      </w:r>
    </w:p>
    <w:p>
      <w:pPr>
        <w:pStyle w:val="3"/>
        <w:autoSpaceDN w:val="0"/>
        <w:ind w:left="420" w:leftChars="100" w:hanging="210" w:hangingChars="100"/>
        <w:rPr>
          <w:rFonts w:hAnsi="ＭＳ 明朝"/>
        </w:rPr>
      </w:pPr>
      <w:r>
        <w:rPr>
          <w:rFonts w:hint="eastAsia" w:hAnsi="ＭＳ 明朝"/>
        </w:rPr>
        <w:t>（増額更正の場合における意見の陳述方法等）</w:t>
      </w:r>
    </w:p>
    <w:p>
      <w:pPr>
        <w:pStyle w:val="3"/>
        <w:autoSpaceDN w:val="0"/>
        <w:ind w:left="210" w:hanging="210" w:hangingChars="100"/>
        <w:rPr>
          <w:rFonts w:hAnsi="ＭＳ 明朝"/>
        </w:rPr>
      </w:pPr>
      <w:r>
        <w:rPr>
          <w:rFonts w:hint="eastAsia" w:hAnsi="ＭＳ 明朝"/>
        </w:rPr>
        <w:t>15―1　法第15条((更正に関する意見の聴取))に規定する増額更正に関する意見の聴取は、通関士が設置されている場合にあっては、原則として通関士から行い、その他の場合にあっては、営業所の責任者又はこれに準ずる者から行う。</w:t>
      </w:r>
    </w:p>
    <w:p>
      <w:pPr>
        <w:pStyle w:val="3"/>
        <w:autoSpaceDN w:val="0"/>
        <w:ind w:left="210" w:leftChars="100" w:firstLine="210" w:firstLineChars="100"/>
        <w:rPr>
          <w:rFonts w:hAnsi="ＭＳ 明朝"/>
        </w:rPr>
      </w:pPr>
      <w:r>
        <w:rPr>
          <w:rFonts w:hint="eastAsia" w:hAnsi="ＭＳ 明朝"/>
        </w:rPr>
        <w:t>なお、意見の陳述は、文書又は口頭のいずれによっても差し支えないものとし、意見を聴取したときは、日付、聴取した相手方の氏名、その他特記すべき事項を輸入（納税）申告書等原本の裏面に記載して認印しておく。</w:t>
      </w:r>
    </w:p>
    <w:p>
      <w:pPr>
        <w:autoSpaceDE w:val="0"/>
        <w:autoSpaceDN w:val="0"/>
        <w:ind w:left="210" w:leftChars="100"/>
        <w:rPr>
          <w:rFonts w:hAnsi="ＭＳ 明朝"/>
        </w:rPr>
      </w:pPr>
      <w:r>
        <w:rPr>
          <w:rFonts w:hint="eastAsia" w:hAnsi="ＭＳ 明朝"/>
        </w:rPr>
        <w:t>［一部改正：平12第652号、平29第570号］</w:t>
      </w:r>
    </w:p>
    <w:p>
      <w:pPr>
        <w:pStyle w:val="3"/>
        <w:autoSpaceDN w:val="0"/>
        <w:ind w:left="420" w:leftChars="100" w:hanging="210" w:hangingChars="100"/>
        <w:rPr>
          <w:rFonts w:hAnsi="ＭＳ 明朝"/>
        </w:rPr>
      </w:pPr>
      <w:r>
        <w:rPr>
          <w:rFonts w:hint="eastAsia" w:hAnsi="ＭＳ 明朝"/>
        </w:rPr>
        <w:t>（検査の通知等の取扱い）</w:t>
      </w:r>
    </w:p>
    <w:p>
      <w:pPr>
        <w:pStyle w:val="3"/>
        <w:autoSpaceDN w:val="0"/>
        <w:ind w:left="210" w:hanging="210" w:hangingChars="100"/>
        <w:rPr>
          <w:rFonts w:hAnsi="ＭＳ 明朝"/>
        </w:rPr>
      </w:pPr>
      <w:r>
        <w:rPr>
          <w:rFonts w:hint="eastAsia" w:hAnsi="ＭＳ 明朝"/>
        </w:rPr>
        <w:t>16―1　法第16条((検査の通知))の運用については、次による。</w:t>
      </w:r>
    </w:p>
    <w:p>
      <w:pPr>
        <w:pStyle w:val="3"/>
        <w:autoSpaceDN w:val="0"/>
        <w:ind w:left="420" w:leftChars="100" w:hanging="210" w:hangingChars="100"/>
        <w:rPr>
          <w:rFonts w:hAnsi="ＭＳ 明朝"/>
        </w:rPr>
      </w:pPr>
      <w:r>
        <w:rPr>
          <w:rFonts w:hint="eastAsia" w:hAnsi="ＭＳ 明朝"/>
        </w:rPr>
        <w:t>⑴　検査の立会いを求めるための通知は、口頭又は書面のいずれでも差し支えないものとし、また、検査指定票の交付をもってこれに代えることができる。</w:t>
      </w:r>
    </w:p>
    <w:p>
      <w:pPr>
        <w:pStyle w:val="3"/>
        <w:autoSpaceDN w:val="0"/>
        <w:ind w:left="420" w:leftChars="100" w:hanging="210" w:hangingChars="100"/>
        <w:rPr>
          <w:rFonts w:hAnsi="ＭＳ 明朝"/>
        </w:rPr>
      </w:pPr>
      <w:r>
        <w:rPr>
          <w:rFonts w:hint="eastAsia" w:hAnsi="ＭＳ 明朝"/>
        </w:rPr>
        <w:t>⑵　法第16条の規定に基づく通知に対し、通関業者又はその従業者が立ち会わないときは、立会いのないまま検査を行って差し支えない。</w:t>
      </w:r>
    </w:p>
    <w:p>
      <w:pPr>
        <w:autoSpaceDE w:val="0"/>
        <w:autoSpaceDN w:val="0"/>
        <w:ind w:left="210" w:leftChars="100"/>
        <w:rPr>
          <w:rFonts w:hAnsi="ＭＳ 明朝"/>
        </w:rPr>
      </w:pPr>
      <w:r>
        <w:rPr>
          <w:rFonts w:hint="eastAsia" w:hAnsi="ＭＳ 明朝"/>
        </w:rPr>
        <w:t>［一部改正：平29第570号］</w:t>
      </w:r>
    </w:p>
    <w:p>
      <w:pPr>
        <w:pStyle w:val="3"/>
        <w:autoSpaceDN w:val="0"/>
        <w:ind w:left="420" w:leftChars="100" w:hanging="210" w:hangingChars="100"/>
        <w:rPr>
          <w:rFonts w:hAnsi="ＭＳ 明朝"/>
        </w:rPr>
      </w:pPr>
      <w:r>
        <w:rPr>
          <w:rFonts w:hint="eastAsia" w:hAnsi="ＭＳ 明朝"/>
        </w:rPr>
        <w:t>（名義貸しの意義）</w:t>
      </w:r>
    </w:p>
    <w:p>
      <w:pPr>
        <w:pStyle w:val="3"/>
        <w:autoSpaceDN w:val="0"/>
        <w:ind w:left="210" w:hanging="210" w:hangingChars="100"/>
        <w:rPr>
          <w:rFonts w:hAnsi="ＭＳ 明朝"/>
        </w:rPr>
      </w:pPr>
      <w:r>
        <w:rPr>
          <w:rFonts w:hint="eastAsia" w:hAnsi="ＭＳ 明朝"/>
        </w:rPr>
        <w:t>17―1　法第17条((名義貸しの禁止))に規定する｢その名義を他人に通関業のため使用させ｣とは、例えば、他人に自己の名義の印章を使用させ、自己の名義で通関業務を行わせるような場合をいう。</w:t>
      </w:r>
    </w:p>
    <w:p>
      <w:pPr>
        <w:pStyle w:val="3"/>
        <w:autoSpaceDN w:val="0"/>
        <w:ind w:left="420" w:leftChars="100" w:hanging="210" w:hangingChars="100"/>
        <w:rPr>
          <w:rFonts w:hAnsi="ＭＳ 明朝"/>
        </w:rPr>
      </w:pPr>
      <w:r>
        <w:rPr>
          <w:rFonts w:hint="eastAsia" w:hAnsi="ＭＳ 明朝"/>
        </w:rPr>
        <w:t>（通関業務の料金）</w:t>
      </w:r>
    </w:p>
    <w:p>
      <w:pPr>
        <w:pStyle w:val="3"/>
        <w:autoSpaceDN w:val="0"/>
        <w:ind w:left="210" w:hanging="210" w:hangingChars="100"/>
        <w:rPr>
          <w:rFonts w:hAnsi="ＭＳ 明朝"/>
        </w:rPr>
      </w:pPr>
      <w:r>
        <w:rPr>
          <w:rFonts w:hint="eastAsia" w:hAnsi="ＭＳ 明朝"/>
        </w:rPr>
        <w:t>18―1　法第18条の規定により掲示する料金の額は、依頼者に対する透明性を確保する観点から、依頼者にとって分かりやすいものでなければならない。また、当該料金の額については、支払額に係る予見可能性を確保するために、貨物の特性、取扱規模等の事情により料金に割増・割引が生じる場合等についてはその適用がある旨を、当該料金の額に含まれない実費を別途請求する場合についてはその旨を記載したものでなければならない。</w:t>
      </w:r>
      <w:r>
        <w:rPr>
          <w:rFonts w:hAnsi="ＭＳ 明朝"/>
        </w:rPr>
        <w:cr/>
      </w:r>
      <w:r>
        <w:rPr>
          <w:rFonts w:hint="eastAsia" w:hAnsi="ＭＳ 明朝"/>
        </w:rPr>
        <w:t>［全部改正：平29第570号］</w:t>
      </w:r>
    </w:p>
    <w:p>
      <w:pPr>
        <w:pStyle w:val="3"/>
        <w:autoSpaceDN w:val="0"/>
        <w:ind w:left="210" w:leftChars="100"/>
        <w:rPr>
          <w:rFonts w:hAnsi="ＭＳ 明朝"/>
        </w:rPr>
      </w:pPr>
      <w:r>
        <w:rPr>
          <w:rFonts w:hint="eastAsia" w:hAnsi="ＭＳ 明朝"/>
        </w:rPr>
        <w:t>［一部改正：</w:t>
      </w:r>
      <w:r>
        <w:rPr>
          <w:rFonts w:hint="eastAsia" w:hAnsi="ＭＳ 明朝"/>
          <w:lang w:eastAsia="ja-JP"/>
        </w:rPr>
        <w:t>令</w:t>
      </w:r>
      <w:r>
        <w:rPr>
          <w:rFonts w:hint="eastAsia" w:hAnsi="ＭＳ 明朝"/>
          <w:lang w:val="en-US" w:eastAsia="ja-JP"/>
        </w:rPr>
        <w:t>5</w:t>
      </w:r>
      <w:r>
        <w:rPr>
          <w:rFonts w:hint="eastAsia" w:hAnsi="ＭＳ 明朝"/>
        </w:rPr>
        <w:t>第5</w:t>
      </w:r>
      <w:r>
        <w:rPr>
          <w:rFonts w:hint="eastAsia" w:hAnsi="ＭＳ 明朝"/>
          <w:lang w:val="en-US" w:eastAsia="ja-JP"/>
        </w:rPr>
        <w:t>92</w:t>
      </w:r>
      <w:r>
        <w:rPr>
          <w:rFonts w:hint="eastAsia" w:hAnsi="ＭＳ 明朝"/>
        </w:rPr>
        <w:t>号］</w:t>
      </w:r>
    </w:p>
    <w:p>
      <w:pPr>
        <w:pStyle w:val="3"/>
        <w:autoSpaceDN w:val="0"/>
        <w:ind w:left="420" w:leftChars="100" w:hanging="210" w:hangingChars="100"/>
        <w:rPr>
          <w:rFonts w:hint="eastAsia" w:hAnsi="ＭＳ 明朝"/>
        </w:rPr>
      </w:pPr>
      <w:r>
        <w:rPr>
          <w:rFonts w:hint="eastAsia" w:hAnsi="ＭＳ 明朝"/>
        </w:rPr>
        <w:t>（料金の掲示の方法）</w:t>
      </w:r>
    </w:p>
    <w:p>
      <w:pPr>
        <w:pStyle w:val="3"/>
        <w:autoSpaceDN w:val="0"/>
        <w:ind w:left="210" w:hanging="210" w:hangingChars="100"/>
        <w:rPr>
          <w:rFonts w:hint="eastAsia" w:hAnsi="ＭＳ 明朝"/>
        </w:rPr>
      </w:pPr>
      <w:r>
        <w:rPr>
          <w:rFonts w:hint="eastAsia" w:hAnsi="ＭＳ 明朝"/>
        </w:rPr>
        <w:t>18―</w:t>
      </w:r>
      <w:r>
        <w:rPr>
          <w:rFonts w:hint="eastAsia" w:hAnsi="ＭＳ 明朝"/>
          <w:lang w:val="en-US" w:eastAsia="ja-JP"/>
        </w:rPr>
        <w:t>2　</w:t>
      </w:r>
      <w:r>
        <w:rPr>
          <w:rFonts w:hint="eastAsia" w:hAnsi="ＭＳ 明朝"/>
        </w:rPr>
        <w:t>前記18―1の料金の額の掲示に係る様式及び掲示場所については、社会通念上妥当と考えられる方法により各通関業者が自由に定めることとして差し支えないものとする。</w:t>
      </w:r>
    </w:p>
    <w:p>
      <w:pPr>
        <w:pStyle w:val="3"/>
        <w:widowControl w:val="0"/>
        <w:wordWrap/>
        <w:autoSpaceDN w:val="0"/>
        <w:adjustRightInd/>
        <w:snapToGrid/>
        <w:spacing w:line="240" w:lineRule="auto"/>
        <w:ind w:left="420" w:leftChars="100" w:right="0" w:firstLine="210" w:firstLineChars="100"/>
        <w:jc w:val="both"/>
        <w:textAlignment w:val="auto"/>
        <w:outlineLvl w:val="9"/>
        <w:rPr>
          <w:rFonts w:hAnsi="ＭＳ 明朝"/>
        </w:rPr>
      </w:pPr>
      <w:r>
        <w:rPr>
          <w:rFonts w:hint="eastAsia" w:hAnsi="ＭＳ 明朝"/>
        </w:rPr>
        <w:t>また、通関業者が当該料金の額の掲示について、インターネット上で閲覧を可能とする方法により行う場合（営業所において料金の額を表示する方法により行わない場合に限る。）には、当該通関業者に対し、当該料金の額を掲載したホームページのアドレス（二次元コードを含む。）を営業所において依頼者に見やすいように掲示することを求めるものとする。</w:t>
      </w:r>
    </w:p>
    <w:p>
      <w:pPr>
        <w:pStyle w:val="3"/>
        <w:autoSpaceDN w:val="0"/>
        <w:ind w:left="210" w:leftChars="100"/>
        <w:rPr>
          <w:rFonts w:hAnsi="ＭＳ 明朝"/>
        </w:rPr>
      </w:pPr>
      <w:r>
        <w:rPr>
          <w:rFonts w:hint="eastAsia" w:hAnsi="ＭＳ 明朝"/>
        </w:rPr>
        <w:t>［全部改正：</w:t>
      </w:r>
      <w:r>
        <w:rPr>
          <w:rFonts w:hint="eastAsia" w:hAnsi="ＭＳ 明朝"/>
          <w:lang w:eastAsia="ja-JP"/>
        </w:rPr>
        <w:t>令</w:t>
      </w:r>
      <w:r>
        <w:rPr>
          <w:rFonts w:hint="eastAsia" w:hAnsi="ＭＳ 明朝"/>
          <w:lang w:val="en-US" w:eastAsia="ja-JP"/>
        </w:rPr>
        <w:t>5</w:t>
      </w:r>
      <w:r>
        <w:rPr>
          <w:rFonts w:hint="eastAsia" w:hAnsi="ＭＳ 明朝"/>
        </w:rPr>
        <w:t>第5</w:t>
      </w:r>
      <w:r>
        <w:rPr>
          <w:rFonts w:hint="eastAsia" w:hAnsi="ＭＳ 明朝"/>
          <w:lang w:val="en-US" w:eastAsia="ja-JP"/>
        </w:rPr>
        <w:t>92</w:t>
      </w:r>
      <w:r>
        <w:rPr>
          <w:rFonts w:hint="eastAsia" w:hAnsi="ＭＳ 明朝"/>
        </w:rPr>
        <w:t>号］</w:t>
      </w:r>
    </w:p>
    <w:p>
      <w:pPr>
        <w:pStyle w:val="3"/>
        <w:autoSpaceDN w:val="0"/>
        <w:ind w:left="420" w:leftChars="100" w:hanging="210" w:hangingChars="100"/>
        <w:rPr>
          <w:rFonts w:hAnsi="ＭＳ 明朝"/>
        </w:rPr>
      </w:pPr>
      <w:r>
        <w:rPr>
          <w:rFonts w:hint="eastAsia" w:hAnsi="ＭＳ 明朝"/>
        </w:rPr>
        <w:t>（通関料金の請求区分の明確化）</w:t>
      </w:r>
    </w:p>
    <w:p>
      <w:pPr>
        <w:pStyle w:val="3"/>
        <w:autoSpaceDN w:val="0"/>
        <w:ind w:left="210" w:hanging="210" w:hangingChars="100"/>
        <w:rPr>
          <w:rFonts w:hAnsi="ＭＳ 明朝"/>
        </w:rPr>
      </w:pPr>
      <w:r>
        <w:rPr>
          <w:rFonts w:hint="eastAsia" w:hAnsi="ＭＳ 明朝"/>
        </w:rPr>
        <w:t>18―3　通関業者が、他の業務を兼ねる場合で、例えば、一つの貨物について通関手続と港湾運送業務を併せて行ったときであっても、料金の請求に当たっては、通関業務の料金が依頼者において明らかにわかるように請求するよう指導する。</w:t>
      </w:r>
    </w:p>
    <w:p>
      <w:pPr>
        <w:pStyle w:val="3"/>
        <w:autoSpaceDN w:val="0"/>
        <w:ind w:left="210" w:hanging="210" w:hangingChars="100"/>
        <w:rPr>
          <w:rFonts w:hAnsi="ＭＳ 明朝"/>
        </w:rPr>
      </w:pPr>
      <w:r>
        <w:rPr>
          <w:rFonts w:hint="eastAsia" w:hAnsi="ＭＳ 明朝"/>
        </w:rPr>
        <w:t>［一部改正：平13第140号(項番号18―2を変更)</w:t>
      </w:r>
      <w:r>
        <w:rPr>
          <w:rFonts w:hint="eastAsia"/>
        </w:rPr>
        <w:t>、</w:t>
      </w:r>
      <w:r>
        <w:rPr>
          <w:rFonts w:hint="eastAsia" w:hAnsi="ＭＳ 明朝"/>
        </w:rPr>
        <w:t>平29第570号］</w:t>
      </w:r>
    </w:p>
    <w:p>
      <w:pPr>
        <w:pStyle w:val="3"/>
        <w:autoSpaceDN w:val="0"/>
        <w:ind w:left="420" w:leftChars="100" w:hanging="210" w:hangingChars="100"/>
        <w:rPr>
          <w:rFonts w:hAnsi="ＭＳ 明朝"/>
        </w:rPr>
      </w:pPr>
      <w:r>
        <w:rPr>
          <w:rFonts w:hint="eastAsia" w:hAnsi="ＭＳ 明朝"/>
        </w:rPr>
        <w:t>（｢正当な理由｣の意義）</w:t>
      </w:r>
    </w:p>
    <w:p>
      <w:pPr>
        <w:pStyle w:val="3"/>
        <w:autoSpaceDN w:val="0"/>
        <w:ind w:left="210" w:hanging="210" w:hangingChars="100"/>
        <w:rPr>
          <w:rFonts w:hAnsi="ＭＳ 明朝"/>
        </w:rPr>
      </w:pPr>
      <w:r>
        <w:rPr>
          <w:rFonts w:hint="eastAsia" w:hAnsi="ＭＳ 明朝"/>
        </w:rPr>
        <w:t>19―1　法第19条((秘密を守る義務))の規定の適用については、次による。</w:t>
      </w:r>
    </w:p>
    <w:p>
      <w:pPr>
        <w:pStyle w:val="3"/>
        <w:autoSpaceDN w:val="0"/>
        <w:ind w:left="420" w:leftChars="100" w:hanging="210" w:hangingChars="100"/>
        <w:rPr>
          <w:rFonts w:hAnsi="ＭＳ 明朝"/>
        </w:rPr>
      </w:pPr>
      <w:r>
        <w:rPr>
          <w:rFonts w:hint="eastAsia" w:hAnsi="ＭＳ 明朝"/>
        </w:rPr>
        <w:t>⑴　｢正当な理由がある場合｣とは、次のような場合をいう。</w:t>
      </w:r>
    </w:p>
    <w:p>
      <w:pPr>
        <w:pStyle w:val="3"/>
        <w:autoSpaceDN w:val="0"/>
        <w:ind w:left="630" w:leftChars="200" w:hanging="210" w:hangingChars="100"/>
        <w:rPr>
          <w:rFonts w:hAnsi="ＭＳ 明朝"/>
        </w:rPr>
      </w:pPr>
      <w:r>
        <w:rPr>
          <w:rFonts w:hint="eastAsia" w:hAnsi="ＭＳ 明朝"/>
        </w:rPr>
        <w:t>イ　依頼者の許諾がある場合</w:t>
      </w:r>
    </w:p>
    <w:p>
      <w:pPr>
        <w:pStyle w:val="3"/>
        <w:autoSpaceDN w:val="0"/>
        <w:ind w:left="630" w:leftChars="200" w:hanging="210" w:hangingChars="100"/>
        <w:rPr>
          <w:rFonts w:hAnsi="ＭＳ 明朝"/>
        </w:rPr>
      </w:pPr>
      <w:r>
        <w:rPr>
          <w:rFonts w:hint="eastAsia" w:hAnsi="ＭＳ 明朝"/>
        </w:rPr>
        <w:t>ロ　法令に規定する証人、鑑定人等として裁判所において陳述する場合</w:t>
      </w:r>
    </w:p>
    <w:p>
      <w:pPr>
        <w:pStyle w:val="3"/>
        <w:autoSpaceDN w:val="0"/>
        <w:ind w:left="630" w:leftChars="200" w:hanging="210" w:hangingChars="100"/>
        <w:rPr>
          <w:rFonts w:hAnsi="ＭＳ 明朝"/>
        </w:rPr>
      </w:pPr>
      <w:r>
        <w:rPr>
          <w:rFonts w:hint="eastAsia" w:hAnsi="ＭＳ 明朝"/>
        </w:rPr>
        <w:t>ハ　その他法令に基づく求めに応じて陳述する場合</w:t>
      </w:r>
    </w:p>
    <w:p>
      <w:pPr>
        <w:pStyle w:val="3"/>
        <w:autoSpaceDN w:val="0"/>
        <w:ind w:left="420" w:leftChars="100" w:hanging="210" w:hangingChars="100"/>
        <w:rPr>
          <w:rFonts w:hAnsi="ＭＳ 明朝"/>
        </w:rPr>
      </w:pPr>
      <w:r>
        <w:rPr>
          <w:rFonts w:hint="eastAsia" w:hAnsi="ＭＳ 明朝"/>
        </w:rPr>
        <w:t>⑵　｢通関業務に関して知り得た秘密｣とは、通関業務を行うに当たって依頼者の陳述又は文書等から知り得た事実で一般に知られておらず、かつ、知られないことにつき、依頼者又はその関係者に利益があると客観的に認められるものをいう。</w:t>
      </w:r>
    </w:p>
    <w:p>
      <w:pPr>
        <w:pStyle w:val="3"/>
        <w:autoSpaceDN w:val="0"/>
        <w:ind w:left="420" w:leftChars="100" w:hanging="210" w:hangingChars="100"/>
        <w:rPr>
          <w:rFonts w:hAnsi="ＭＳ 明朝"/>
        </w:rPr>
      </w:pPr>
      <w:r>
        <w:rPr>
          <w:rFonts w:hint="eastAsia" w:hAnsi="ＭＳ 明朝"/>
        </w:rPr>
        <w:t>⑶　｢盗用｣とは、自己又は第三者の利益のために依頼者に無断で利用することをいう。</w:t>
      </w:r>
    </w:p>
    <w:p>
      <w:pPr>
        <w:pStyle w:val="3"/>
        <w:autoSpaceDN w:val="0"/>
        <w:ind w:left="210" w:hanging="210" w:hangingChars="100"/>
        <w:rPr>
          <w:rFonts w:hAnsi="ＭＳ 明朝"/>
        </w:rPr>
      </w:pPr>
      <w:r>
        <w:rPr>
          <w:rFonts w:hint="eastAsia" w:hAnsi="ＭＳ 明朝"/>
        </w:rPr>
        <w:t>［一部改正：平29第570号］</w:t>
      </w:r>
    </w:p>
    <w:p>
      <w:pPr>
        <w:pStyle w:val="3"/>
        <w:autoSpaceDN w:val="0"/>
        <w:ind w:left="420" w:leftChars="100" w:hanging="210" w:hangingChars="100"/>
        <w:rPr>
          <w:rFonts w:hAnsi="ＭＳ 明朝"/>
        </w:rPr>
      </w:pPr>
      <w:r>
        <w:rPr>
          <w:rFonts w:hint="eastAsia" w:hAnsi="ＭＳ 明朝"/>
        </w:rPr>
        <w:t>（通関業務に関する帳簿の取扱い等）</w:t>
      </w:r>
    </w:p>
    <w:p>
      <w:pPr>
        <w:pStyle w:val="3"/>
        <w:autoSpaceDN w:val="0"/>
        <w:ind w:left="210" w:hanging="210" w:hangingChars="100"/>
        <w:rPr>
          <w:rFonts w:hAnsi="ＭＳ 明朝"/>
        </w:rPr>
      </w:pPr>
      <w:r>
        <w:rPr>
          <w:rFonts w:hint="eastAsia" w:hAnsi="ＭＳ 明朝"/>
        </w:rPr>
        <w:t>22―1　法第22条((記帳、届出、報告等))の規定の適用については、次による。</w:t>
      </w:r>
    </w:p>
    <w:p>
      <w:pPr>
        <w:pStyle w:val="3"/>
        <w:autoSpaceDN w:val="0"/>
        <w:ind w:left="420" w:leftChars="100" w:hanging="210" w:hangingChars="100"/>
        <w:rPr>
          <w:rFonts w:hAnsi="ＭＳ 明朝"/>
        </w:rPr>
      </w:pPr>
      <w:r>
        <w:rPr>
          <w:rFonts w:hint="eastAsia" w:hAnsi="ＭＳ 明朝"/>
        </w:rPr>
        <w:t>⑴　法第22条第1項の規定により通関業者が通関業務の収入に関する事項を記載するために設ける帳簿は、｢通関業務取扱台帳｣（B―1170）及び｢通関業務取扱明細簿｣（B―1171）による。</w:t>
      </w:r>
    </w:p>
    <w:p>
      <w:pPr>
        <w:pStyle w:val="3"/>
        <w:autoSpaceDN w:val="0"/>
        <w:ind w:left="420" w:leftChars="200" w:firstLine="210" w:firstLineChars="100"/>
        <w:rPr>
          <w:rFonts w:hAnsi="ＭＳ 明朝"/>
        </w:rPr>
      </w:pPr>
      <w:r>
        <w:rPr>
          <w:rFonts w:hint="eastAsia" w:hAnsi="ＭＳ 明朝"/>
        </w:rPr>
        <w:t>なお、「通関業務取扱明細簿」への記入については、令第8条第4項((記帳及び書類の保存))の規定により、輸出入申告書等の写しの保管をもってこれに代えることができる。</w:t>
      </w:r>
    </w:p>
    <w:p>
      <w:pPr>
        <w:pStyle w:val="3"/>
        <w:autoSpaceDN w:val="0"/>
        <w:ind w:left="420" w:leftChars="100" w:hanging="210" w:hangingChars="100"/>
        <w:rPr>
          <w:rFonts w:hAnsi="ＭＳ 明朝"/>
        </w:rPr>
      </w:pPr>
      <w:r>
        <w:rPr>
          <w:rFonts w:hint="eastAsia" w:hAnsi="ＭＳ 明朝"/>
        </w:rPr>
        <w:t>⑵　令第8条第2項第1号の規定の適用に当たっては、輸出入申告等に係る許可書等の写しを輸出入申告書等の写しに準ずる書類として取り扱って差し支えない。</w:t>
      </w:r>
    </w:p>
    <w:p>
      <w:pPr>
        <w:pStyle w:val="3"/>
        <w:autoSpaceDN w:val="0"/>
        <w:ind w:left="420" w:leftChars="100" w:hanging="210" w:hangingChars="100"/>
        <w:rPr>
          <w:rFonts w:hAnsi="ＭＳ 明朝"/>
        </w:rPr>
      </w:pPr>
      <w:r>
        <w:rPr>
          <w:rFonts w:hint="eastAsia" w:hAnsi="ＭＳ 明朝"/>
        </w:rPr>
        <w:t>⑶　法第22条第2項に規定する通関業務の従業者とは、通関業者において通関業務に携わる従業者全員をいい、当該通関業者に所属しているものの通関業務に関与していない者（例えば経理事務や施設管理のための庶務作業のみを行う者等。）については、含まない。</w:t>
      </w:r>
    </w:p>
    <w:p>
      <w:pPr>
        <w:pStyle w:val="3"/>
        <w:autoSpaceDN w:val="0"/>
        <w:ind w:left="420" w:leftChars="100" w:hanging="210" w:hangingChars="100"/>
        <w:rPr>
          <w:rFonts w:hAnsi="ＭＳ 明朝"/>
        </w:rPr>
      </w:pPr>
      <w:r>
        <w:rPr>
          <w:rFonts w:hint="eastAsia" w:hAnsi="ＭＳ 明朝"/>
        </w:rPr>
        <w:t>⑷　法第22条第2項により通関業者が通関士及びその他の通関業務の従業者の氏名及びその異動を届け出る場合には、｢従業者等の異動（変更）届｣（B―1180）による。この場合において、当該通関業者が認定通関業者である場合には、前記</w:t>
      </w:r>
      <w:r>
        <w:rPr>
          <w:rFonts w:hAnsi="ＭＳ 明朝"/>
        </w:rPr>
        <w:t>12</w:t>
      </w:r>
      <w:r>
        <w:rPr>
          <w:rFonts w:hint="eastAsia" w:hAnsi="ＭＳ 明朝"/>
        </w:rPr>
        <w:t>―1⑸（変更等届出手続）の規定に準じて取り扱うこととし、認定事業者管理官部門は、当該変更届の写しを当該認定通関業者を認定した税関の認定事業者管理官部門に直ちに送付する。</w:t>
      </w:r>
    </w:p>
    <w:p>
      <w:pPr>
        <w:pStyle w:val="3"/>
        <w:autoSpaceDN w:val="0"/>
        <w:ind w:left="420" w:leftChars="200" w:firstLine="210" w:firstLineChars="100"/>
        <w:rPr>
          <w:rFonts w:hAnsi="ＭＳ 明朝"/>
        </w:rPr>
      </w:pPr>
      <w:r>
        <w:rPr>
          <w:rFonts w:hint="eastAsia" w:hAnsi="ＭＳ 明朝"/>
        </w:rPr>
        <w:t>なお、届出に係る通関士及びその他の通関業務の従業者（新たに置かれた場合に限り、当該通関業者の他の営業所の通関業務に従事する通関士及びその他の通関業務の従業者であった者を除く。）に派遣労働者が含まれる場合の手続は、前記4―</w:t>
      </w:r>
      <w:r>
        <w:rPr>
          <w:rFonts w:hAnsi="ＭＳ 明朝"/>
        </w:rPr>
        <w:t>2</w:t>
      </w:r>
      <w:r>
        <w:rPr>
          <w:rFonts w:hint="eastAsia" w:hAnsi="ＭＳ 明朝"/>
        </w:rPr>
        <w:t>⑹（許可申請書の添付書面）に準ずる。</w:t>
      </w:r>
    </w:p>
    <w:p>
      <w:pPr>
        <w:pStyle w:val="3"/>
        <w:autoSpaceDN w:val="0"/>
        <w:ind w:left="420" w:leftChars="100" w:hanging="210" w:hangingChars="100"/>
        <w:rPr>
          <w:rFonts w:hAnsi="ＭＳ 明朝"/>
        </w:rPr>
      </w:pPr>
      <w:r>
        <w:rPr>
          <w:rFonts w:hint="eastAsia" w:hAnsi="ＭＳ 明朝"/>
        </w:rPr>
        <w:t>⑸　法第22条第3項により通関業者が毎年1回通関業務に係る事項を記載して行う報告は、｢通関業営業報告書｣（B―1190）による。</w:t>
      </w:r>
    </w:p>
    <w:p>
      <w:pPr>
        <w:pStyle w:val="3"/>
        <w:autoSpaceDN w:val="0"/>
        <w:ind w:left="210" w:hanging="210" w:hangingChars="100"/>
        <w:rPr>
          <w:rFonts w:hAnsi="ＭＳ 明朝"/>
        </w:rPr>
      </w:pPr>
      <w:r>
        <w:rPr>
          <w:rFonts w:hint="eastAsia" w:hAnsi="ＭＳ 明朝"/>
        </w:rPr>
        <w:t>［一部改正：昭57第578号、平8第496号、平10第241号、平13第255号、平21第368号、平23第411号、平29第570号、令元第1175号］</w:t>
      </w:r>
    </w:p>
    <w:p>
      <w:pPr>
        <w:pStyle w:val="3"/>
        <w:autoSpaceDN w:val="0"/>
        <w:ind w:left="210" w:hanging="210" w:hangingChars="100"/>
        <w:rPr>
          <w:rFonts w:hAnsi="ＭＳ 明朝"/>
        </w:rPr>
      </w:pPr>
      <w:r>
        <w:rPr>
          <w:rFonts w:hint="eastAsia" w:hAnsi="ＭＳ 明朝"/>
        </w:rPr>
        <w:t>（電磁的記録による帳簿等の作成又は保存）</w:t>
      </w:r>
    </w:p>
    <w:p>
      <w:pPr>
        <w:pStyle w:val="3"/>
        <w:autoSpaceDN w:val="0"/>
        <w:ind w:left="210" w:hanging="210" w:hangingChars="100"/>
        <w:rPr>
          <w:rFonts w:hAnsi="ＭＳ 明朝"/>
        </w:rPr>
      </w:pPr>
      <w:r>
        <w:rPr>
          <w:rFonts w:hint="eastAsia" w:hAnsi="ＭＳ 明朝"/>
        </w:rPr>
        <w:t>22―2　法第22条第1項((記帳、届出、報告等))の規定により通関業者が作成又は保存しなければならないこととされている帳簿及び書類（以下この項において「帳簿等」という。）を電磁的記録（電子的方式、磁気的方式その他の人の知覚によっては認識することができない方式で作られる記録であって、電子計算機による情報処理の用に供されるものをいう。）により作成又は保存する場合の取扱いは、財務省の所管する法令の規定に基づく民間事業者等が行う書面の保存等における情報通信の技術の利用に関する規則（平成17年財務省令第16号）の規定によるものとする。</w:t>
      </w:r>
    </w:p>
    <w:p>
      <w:pPr>
        <w:pStyle w:val="3"/>
        <w:autoSpaceDN w:val="0"/>
        <w:ind w:left="210" w:leftChars="100" w:firstLine="210" w:firstLineChars="100"/>
        <w:rPr>
          <w:rFonts w:hAnsi="ＭＳ 明朝"/>
        </w:rPr>
      </w:pPr>
      <w:r>
        <w:rPr>
          <w:rFonts w:hint="eastAsia" w:hAnsi="ＭＳ 明朝"/>
        </w:rPr>
        <w:t>なお、マイクロフィルムによる帳簿等の保存についても、電磁的記録による保存と同様の取扱いとする。</w:t>
      </w:r>
    </w:p>
    <w:p>
      <w:pPr>
        <w:pStyle w:val="3"/>
        <w:autoSpaceDN w:val="0"/>
        <w:ind w:left="210" w:hanging="210" w:hangingChars="100"/>
        <w:rPr>
          <w:rFonts w:hAnsi="ＭＳ 明朝"/>
        </w:rPr>
      </w:pPr>
      <w:r>
        <w:rPr>
          <w:rFonts w:hint="eastAsia" w:hAnsi="ＭＳ 明朝"/>
        </w:rPr>
        <w:t>[全部改正：平17第424号］</w:t>
      </w:r>
    </w:p>
    <w:p>
      <w:pPr>
        <w:pStyle w:val="3"/>
        <w:autoSpaceDN w:val="0"/>
        <w:ind w:left="210" w:hanging="210" w:hangingChars="100"/>
        <w:rPr>
          <w:rFonts w:hAnsi="ＭＳ 明朝"/>
        </w:rPr>
      </w:pPr>
      <w:r>
        <w:rPr>
          <w:rFonts w:hAnsi="ＭＳ 明朝"/>
        </w:rPr>
        <w:t>[</w:t>
      </w:r>
      <w:r>
        <w:rPr>
          <w:rFonts w:hint="eastAsia" w:hAnsi="ＭＳ 明朝"/>
        </w:rPr>
        <w:t>一部改正：平29第442号、平29第570号］</w:t>
      </w:r>
    </w:p>
    <w:p>
      <w:pPr>
        <w:pStyle w:val="3"/>
        <w:autoSpaceDN w:val="0"/>
        <w:ind w:left="420" w:leftChars="100" w:hanging="210" w:hangingChars="100"/>
        <w:rPr>
          <w:rFonts w:hAnsi="ＭＳ 明朝"/>
        </w:rPr>
      </w:pPr>
      <w:r>
        <w:rPr>
          <w:rFonts w:hint="eastAsia" w:hAnsi="ＭＳ 明朝"/>
        </w:rPr>
        <w:t>（従業者証票の交付）</w:t>
      </w:r>
    </w:p>
    <w:p>
      <w:pPr>
        <w:pStyle w:val="3"/>
        <w:autoSpaceDN w:val="0"/>
        <w:ind w:left="210" w:hanging="210" w:hangingChars="100"/>
        <w:rPr>
          <w:rFonts w:hAnsi="ＭＳ 明朝"/>
        </w:rPr>
      </w:pPr>
      <w:r>
        <w:rPr>
          <w:rFonts w:hint="eastAsia" w:hAnsi="ＭＳ 明朝"/>
        </w:rPr>
        <w:t>22―3　｢通関業務従業者証票｣（B―1200）の交付は、通関業務を行うために税関官署へ立ち入る際の利便等に配慮し、前記22―1⑷（通関業務に関する帳簿の取扱い等）の｢従業者等の異動（変更）届｣（</w:t>
      </w:r>
      <w:r>
        <w:rPr>
          <w:rFonts w:hAnsi="ＭＳ 明朝"/>
        </w:rPr>
        <w:t>B―1</w:t>
      </w:r>
      <w:r>
        <w:rPr>
          <w:rFonts w:hint="eastAsia" w:hAnsi="ＭＳ 明朝"/>
        </w:rPr>
        <w:t>180）により届出のあったその他の通関業務の従業者を対象として行う。また、通関業務従業者証票の交付を受けた者が通関業務を行うために税関官署、保税蔵置場等へ赴く際は、必ず証票を所持し、税関職員が求めたときは、直ちに提示するよう指導する。</w:t>
      </w:r>
    </w:p>
    <w:p>
      <w:pPr>
        <w:pStyle w:val="3"/>
        <w:autoSpaceDN w:val="0"/>
        <w:ind w:left="210" w:leftChars="100" w:firstLine="210" w:firstLineChars="100"/>
        <w:rPr>
          <w:rFonts w:hAnsi="ＭＳ 明朝"/>
        </w:rPr>
      </w:pPr>
      <w:r>
        <w:rPr>
          <w:rFonts w:hint="eastAsia" w:hAnsi="ＭＳ 明朝"/>
        </w:rPr>
        <w:t xml:space="preserve">なお、証票を交付された者が、通関業務に従事しないこととなったときは、通関業者から｢従業者等の異動（変更）届｣に添えて当該証票を速やかに返還させる。 </w:t>
      </w:r>
      <w:r>
        <w:rPr>
          <w:rFonts w:hAnsi="ＭＳ 明朝"/>
        </w:rPr>
        <w:cr/>
      </w:r>
      <w:r>
        <w:rPr>
          <w:rFonts w:hint="eastAsia" w:hAnsi="ＭＳ 明朝"/>
        </w:rPr>
        <w:t>［一部改正：昭57第578号、平8第496号、平10第241号、平23第411号、平29第570号］</w:t>
      </w:r>
    </w:p>
    <w:p>
      <w:pPr>
        <w:pStyle w:val="3"/>
        <w:autoSpaceDN w:val="0"/>
        <w:ind w:left="420" w:leftChars="100" w:hanging="210" w:hangingChars="100"/>
        <w:rPr>
          <w:rFonts w:hAnsi="ＭＳ 明朝"/>
        </w:rPr>
      </w:pPr>
      <w:r>
        <w:rPr>
          <w:rFonts w:hint="eastAsia" w:hAnsi="ＭＳ 明朝"/>
        </w:rPr>
        <w:t>（従業者の講習）</w:t>
      </w:r>
    </w:p>
    <w:p>
      <w:pPr>
        <w:pStyle w:val="3"/>
        <w:autoSpaceDN w:val="0"/>
        <w:ind w:left="210" w:hanging="210" w:hangingChars="100"/>
        <w:rPr>
          <w:rFonts w:hAnsi="ＭＳ 明朝"/>
        </w:rPr>
      </w:pPr>
      <w:r>
        <w:rPr>
          <w:rFonts w:hint="eastAsia" w:hAnsi="ＭＳ 明朝"/>
        </w:rPr>
        <w:t>22―4　通関業者の組織団体が通関業者、通関士及びその他の通関業務の従業者を対象とする講習会等を開催するときは、その計画並びに実施について積極的に協力し、業界の資質の向上に努めるものとする。</w:t>
      </w:r>
    </w:p>
    <w:p>
      <w:pPr>
        <w:pStyle w:val="3"/>
        <w:autoSpaceDN w:val="0"/>
        <w:ind w:left="210" w:hanging="210" w:hangingChars="100"/>
        <w:rPr>
          <w:rFonts w:hAnsi="ＭＳ 明朝"/>
        </w:rPr>
      </w:pPr>
      <w:r>
        <w:rPr>
          <w:rFonts w:hint="eastAsia" w:hAnsi="ＭＳ 明朝"/>
        </w:rPr>
        <w:t>［一部改正：平10第241号、平29第570号］</w:t>
      </w:r>
    </w:p>
    <w:p>
      <w:pPr>
        <w:pStyle w:val="3"/>
        <w:autoSpaceDN w:val="0"/>
        <w:ind w:left="240" w:hanging="240" w:hangingChars="100"/>
        <w:jc w:val="center"/>
        <w:rPr>
          <w:rFonts w:hAnsi="ＭＳ 明朝"/>
          <w:sz w:val="24"/>
        </w:rPr>
      </w:pPr>
      <w:r>
        <w:rPr>
          <w:rFonts w:hint="eastAsia" w:hAnsi="ＭＳ 明朝"/>
          <w:sz w:val="24"/>
        </w:rPr>
        <w:t>第3章　通関士</w:t>
      </w:r>
    </w:p>
    <w:p>
      <w:pPr>
        <w:pStyle w:val="3"/>
        <w:autoSpaceDN w:val="0"/>
        <w:ind w:left="240" w:hanging="240" w:hangingChars="100"/>
        <w:jc w:val="center"/>
        <w:rPr>
          <w:rFonts w:hAnsi="ＭＳ 明朝"/>
          <w:sz w:val="24"/>
        </w:rPr>
      </w:pPr>
      <w:r>
        <w:rPr>
          <w:rFonts w:hint="eastAsia" w:hAnsi="ＭＳ 明朝"/>
          <w:sz w:val="24"/>
        </w:rPr>
        <w:t>第1節　通関士試験</w:t>
      </w:r>
    </w:p>
    <w:p>
      <w:pPr>
        <w:pStyle w:val="3"/>
        <w:autoSpaceDN w:val="0"/>
        <w:ind w:left="420" w:leftChars="100" w:hanging="210" w:hangingChars="100"/>
        <w:rPr>
          <w:rFonts w:hAnsi="ＭＳ 明朝"/>
        </w:rPr>
      </w:pPr>
      <w:r>
        <w:rPr>
          <w:rFonts w:hint="eastAsia" w:hAnsi="ＭＳ 明朝"/>
        </w:rPr>
        <w:t>（試験科目の一部免除資格の期間計算）</w:t>
      </w:r>
    </w:p>
    <w:p>
      <w:pPr>
        <w:pStyle w:val="3"/>
        <w:autoSpaceDN w:val="0"/>
        <w:ind w:left="210" w:hanging="210" w:hangingChars="100"/>
        <w:rPr>
          <w:rFonts w:hAnsi="ＭＳ 明朝"/>
        </w:rPr>
      </w:pPr>
      <w:r>
        <w:rPr>
          <w:rFonts w:hint="eastAsia" w:hAnsi="ＭＳ 明朝"/>
        </w:rPr>
        <w:t>24―1　法第24条各号((試験科目の一部免除))に規定する期間の計算は、次による。</w:t>
      </w:r>
    </w:p>
    <w:p>
      <w:pPr>
        <w:pStyle w:val="3"/>
        <w:autoSpaceDN w:val="0"/>
        <w:ind w:left="420" w:leftChars="100" w:hanging="210" w:hangingChars="100"/>
        <w:rPr>
          <w:rFonts w:hAnsi="ＭＳ 明朝"/>
        </w:rPr>
      </w:pPr>
      <w:r>
        <w:rPr>
          <w:rFonts w:hint="eastAsia" w:hAnsi="ＭＳ 明朝"/>
        </w:rPr>
        <w:t>⑴　これらの各号に掲げる業務（以下この項において｢業務｣という。）又は事務（以下この項において｢事務｣という。）にそれぞれ最初に従事することとなった日を始期とし、当該業務又は事務に従事しないこととなった日の前日又は通関士試験受験願書締切日を終期として計算する。この場合において、始期となる日又は終期となる日が属する月はそれぞれ1月として計算し、始期と終期との間に業務又は事務に従事しないこととなつた期間がある場合には、それぞれの従事する期間について同様の方法により計算したうえ合算する。</w:t>
      </w:r>
    </w:p>
    <w:p>
      <w:pPr>
        <w:pStyle w:val="3"/>
        <w:autoSpaceDN w:val="0"/>
        <w:ind w:left="420" w:leftChars="100" w:hanging="210" w:hangingChars="100"/>
        <w:rPr>
          <w:rFonts w:hAnsi="ＭＳ 明朝"/>
        </w:rPr>
      </w:pPr>
      <w:r>
        <w:rPr>
          <w:rFonts w:hint="eastAsia" w:hAnsi="ＭＳ 明朝"/>
        </w:rPr>
        <w:t>⑵　上記の期間の計算については、同一の月においてその従事しないこととなった業務又は事務に再び従事することとなったときは、その月においては、当該業務又は事務に引き続き従事したものとして計算する。</w:t>
      </w:r>
    </w:p>
    <w:p>
      <w:pPr>
        <w:pStyle w:val="3"/>
        <w:autoSpaceDN w:val="0"/>
        <w:ind w:left="420" w:leftChars="100" w:hanging="210" w:hangingChars="100"/>
        <w:rPr>
          <w:rFonts w:hAnsi="ＭＳ 明朝"/>
        </w:rPr>
      </w:pPr>
      <w:r>
        <w:rPr>
          <w:rFonts w:hint="eastAsia" w:hAnsi="ＭＳ 明朝"/>
        </w:rPr>
        <w:t>⑶　｢事務｣に勤務していた者が同一月内に｢業務｣に従事することとなった場合又はその反対の場合においては、当該月については、業務に従事していたものとして計算する。</w:t>
      </w:r>
    </w:p>
    <w:p>
      <w:pPr>
        <w:pStyle w:val="3"/>
        <w:autoSpaceDN w:val="0"/>
        <w:ind w:left="210" w:hanging="210" w:hangingChars="100"/>
        <w:rPr>
          <w:rFonts w:hAnsi="ＭＳ 明朝"/>
        </w:rPr>
      </w:pPr>
      <w:r>
        <w:rPr>
          <w:rFonts w:hint="eastAsia" w:hAnsi="ＭＳ 明朝"/>
        </w:rPr>
        <w:t>［一部改正：平29第570号］</w:t>
      </w:r>
    </w:p>
    <w:p>
      <w:pPr>
        <w:pStyle w:val="3"/>
        <w:autoSpaceDN w:val="0"/>
        <w:ind w:left="420" w:leftChars="100" w:hanging="210" w:hangingChars="100"/>
        <w:rPr>
          <w:rFonts w:hAnsi="ＭＳ 明朝"/>
        </w:rPr>
      </w:pPr>
      <w:r>
        <w:rPr>
          <w:rFonts w:hint="eastAsia" w:hAnsi="ＭＳ 明朝"/>
        </w:rPr>
        <w:t>（試験科目の一部免除申請）</w:t>
      </w:r>
    </w:p>
    <w:p>
      <w:pPr>
        <w:pStyle w:val="3"/>
        <w:autoSpaceDN w:val="0"/>
        <w:ind w:left="210" w:hanging="210" w:hangingChars="100"/>
        <w:rPr>
          <w:rFonts w:hAnsi="ＭＳ 明朝"/>
        </w:rPr>
      </w:pPr>
      <w:r>
        <w:rPr>
          <w:rFonts w:hint="eastAsia" w:hAnsi="ＭＳ 明朝"/>
        </w:rPr>
        <w:t>24―2　通関士試験を受けようとする者が、法第24条((試験科目の一部免除))の規定により試験科目の一部免除を受けようとするときは、｢通関士試験科目の一部免除申請書｣（B―1210）1通に次の各号に掲げる者、団体及び官庁が証明したが証明した｢証明書｣（B―1215）を添えて規則第5条に規定する試験の公告において定める期限までに申請を行うものとする。</w:t>
      </w:r>
    </w:p>
    <w:p>
      <w:pPr>
        <w:pStyle w:val="3"/>
        <w:autoSpaceDN w:val="0"/>
        <w:ind w:left="420" w:leftChars="100" w:hanging="210" w:hangingChars="100"/>
        <w:rPr>
          <w:rFonts w:hAnsi="ＭＳ 明朝"/>
        </w:rPr>
      </w:pPr>
      <w:r>
        <w:rPr>
          <w:rFonts w:hint="eastAsia" w:hAnsi="ＭＳ 明朝"/>
        </w:rPr>
        <w:t>⑴　通関業者の通関業務に従事していた者又は従事している者にあっては、当該通関業者（2以上の通関業者又は通関業者であった者に雇用されていた場合にあっては、それぞれの通関業者）又は通関業者であった者</w:t>
      </w:r>
    </w:p>
    <w:p>
      <w:pPr>
        <w:pStyle w:val="3"/>
        <w:autoSpaceDN w:val="0"/>
        <w:ind w:left="420" w:leftChars="100" w:hanging="210" w:hangingChars="100"/>
        <w:rPr>
          <w:rFonts w:hAnsi="ＭＳ 明朝"/>
        </w:rPr>
      </w:pPr>
      <w:r>
        <w:rPr>
          <w:rFonts w:hint="eastAsia" w:hAnsi="ＭＳ 明朝"/>
        </w:rPr>
        <w:t>⑵　上記⑴の通関業者等の死亡又は解散等の理由によりその証明を得られない場合で、当該通関業者が所属していた通関業者の組織団体がその事実を証明できるときは、当該組織団体</w:t>
      </w:r>
    </w:p>
    <w:p>
      <w:pPr>
        <w:pStyle w:val="3"/>
        <w:autoSpaceDN w:val="0"/>
        <w:ind w:left="420" w:leftChars="100" w:hanging="210" w:hangingChars="100"/>
        <w:rPr>
          <w:rFonts w:hAnsi="ＭＳ 明朝"/>
        </w:rPr>
      </w:pPr>
      <w:r>
        <w:rPr>
          <w:rFonts w:hint="eastAsia" w:hAnsi="ＭＳ 明朝"/>
        </w:rPr>
        <w:t>⑶　官庁における事務に従事していた者で退職している者については、当該事務に係る最終所属官庁</w:t>
      </w:r>
    </w:p>
    <w:p>
      <w:pPr>
        <w:pStyle w:val="3"/>
        <w:autoSpaceDN w:val="0"/>
        <w:ind w:left="420" w:leftChars="100" w:hanging="210" w:hangingChars="100"/>
        <w:rPr>
          <w:rFonts w:hAnsi="ＭＳ 明朝"/>
        </w:rPr>
      </w:pPr>
      <w:r>
        <w:rPr>
          <w:rFonts w:hint="eastAsia" w:hAnsi="ＭＳ 明朝"/>
        </w:rPr>
        <w:t>⑷　通関業者の業務に従事した期間と官庁における事務に従事した期間を通算することにより免除を受けることとなる者については、通関業者又は通関業者であった者及び官庁</w:t>
      </w:r>
    </w:p>
    <w:p>
      <w:pPr>
        <w:pStyle w:val="3"/>
        <w:autoSpaceDN w:val="0"/>
        <w:ind w:left="420" w:leftChars="100" w:hanging="210" w:hangingChars="100"/>
        <w:rPr>
          <w:rFonts w:hAnsi="ＭＳ 明朝"/>
        </w:rPr>
      </w:pPr>
      <w:r>
        <w:rPr>
          <w:rFonts w:hint="eastAsia" w:hAnsi="ＭＳ 明朝"/>
        </w:rPr>
        <w:t>⑸　現に官庁に勤務している者については、当該官庁</w:t>
      </w:r>
    </w:p>
    <w:p>
      <w:pPr>
        <w:pStyle w:val="3"/>
        <w:autoSpaceDN w:val="0"/>
        <w:ind w:left="210" w:hanging="210" w:hangingChars="100"/>
        <w:rPr>
          <w:rFonts w:hAnsi="ＭＳ 明朝"/>
        </w:rPr>
      </w:pPr>
      <w:r>
        <w:rPr>
          <w:rFonts w:hint="eastAsia" w:hAnsi="ＭＳ 明朝"/>
        </w:rPr>
        <w:t>［一部改正：昭61第587号、平28第403号、平29第570号、令4第206号］</w:t>
      </w:r>
    </w:p>
    <w:p>
      <w:pPr>
        <w:pStyle w:val="3"/>
        <w:autoSpaceDN w:val="0"/>
        <w:ind w:left="420" w:leftChars="100" w:hanging="210" w:hangingChars="100"/>
        <w:rPr>
          <w:rFonts w:hAnsi="ＭＳ 明朝"/>
        </w:rPr>
      </w:pPr>
      <w:r>
        <w:rPr>
          <w:rFonts w:hint="eastAsia" w:hAnsi="ＭＳ 明朝"/>
        </w:rPr>
        <w:t>（試験科目の一部免除の決定手続）</w:t>
      </w:r>
    </w:p>
    <w:p>
      <w:pPr>
        <w:pStyle w:val="3"/>
        <w:autoSpaceDN w:val="0"/>
        <w:ind w:left="210" w:hanging="210" w:hangingChars="100"/>
        <w:rPr>
          <w:rFonts w:hAnsi="ＭＳ 明朝"/>
        </w:rPr>
      </w:pPr>
      <w:r>
        <w:rPr>
          <w:rFonts w:hint="eastAsia" w:hAnsi="ＭＳ 明朝"/>
        </w:rPr>
        <w:t>24―3　試験科目の一部免除の決定は、次により取り扱う。</w:t>
      </w:r>
    </w:p>
    <w:p>
      <w:pPr>
        <w:pStyle w:val="3"/>
        <w:autoSpaceDN w:val="0"/>
        <w:ind w:left="420" w:leftChars="100" w:hanging="210" w:hangingChars="100"/>
        <w:rPr>
          <w:rFonts w:hAnsi="ＭＳ 明朝"/>
        </w:rPr>
      </w:pPr>
      <w:r>
        <w:rPr>
          <w:rFonts w:hint="eastAsia" w:hAnsi="ＭＳ 明朝"/>
        </w:rPr>
        <w:t>⑴　試験科目の一部免除の申請があったときは、その内容を審査し、免除することに決定したときは、｢通関士試験科目の一部免除通知書｣（B―1220）を、また、免除しないことに決定したときは｢通関士試験科目の一部免除申請却下通知書｣（B―1230）をもって申請者に通知する。</w:t>
      </w:r>
    </w:p>
    <w:p>
      <w:pPr>
        <w:pStyle w:val="3"/>
        <w:autoSpaceDN w:val="0"/>
        <w:ind w:left="420" w:leftChars="100" w:hanging="210" w:hangingChars="100"/>
        <w:rPr>
          <w:rFonts w:hAnsi="ＭＳ 明朝"/>
        </w:rPr>
      </w:pPr>
      <w:r>
        <w:rPr>
          <w:rFonts w:hint="eastAsia" w:hAnsi="ＭＳ 明朝"/>
        </w:rPr>
        <w:t>⑵　試験科目の一部免除の決定を受けた者が受験の申込みをしようとするときは受験願書の所定の欄にその旨を記入した上、上記｢通関士試験科目の一部免除通知書｣の写しを添えて申し込ませる。ただし、規則第5条((試験の日時、場所等の公告))に規定する試験の公告において特に定める場合は、受験願書の提出の際に試験科目の一部免除申請を併せて行うことができる。この場合において税関長は、後記26―2⑴（受験願書の受理）の受験票の交付の時までに｢通関士試験科目の一部免除通知書｣を申請者に交付する。</w:t>
      </w:r>
    </w:p>
    <w:p>
      <w:pPr>
        <w:pStyle w:val="3"/>
        <w:autoSpaceDN w:val="0"/>
        <w:ind w:left="210" w:hanging="210" w:hangingChars="100"/>
        <w:rPr>
          <w:rFonts w:hAnsi="ＭＳ 明朝"/>
        </w:rPr>
      </w:pPr>
      <w:r>
        <w:rPr>
          <w:rFonts w:hint="eastAsia" w:hAnsi="ＭＳ 明朝"/>
        </w:rPr>
        <w:t>［一部改正：昭57第578号、昭61第587号、平28第403号、平29第570号］</w:t>
      </w:r>
    </w:p>
    <w:p>
      <w:pPr>
        <w:pStyle w:val="3"/>
        <w:autoSpaceDN w:val="0"/>
        <w:ind w:left="420" w:leftChars="100" w:hanging="210" w:hangingChars="100"/>
        <w:rPr>
          <w:rFonts w:hAnsi="ＭＳ 明朝"/>
        </w:rPr>
      </w:pPr>
      <w:r>
        <w:rPr>
          <w:rFonts w:hint="eastAsia" w:hAnsi="ＭＳ 明朝"/>
        </w:rPr>
        <w:t>（試験科目の一部免除の決定に係る標準処理期間）</w:t>
      </w:r>
    </w:p>
    <w:p>
      <w:pPr>
        <w:pStyle w:val="3"/>
        <w:autoSpaceDN w:val="0"/>
        <w:ind w:left="210" w:hanging="210" w:hangingChars="100"/>
        <w:rPr>
          <w:rFonts w:hAnsi="ＭＳ 明朝"/>
        </w:rPr>
      </w:pPr>
      <w:r>
        <w:rPr>
          <w:rFonts w:hint="eastAsia" w:hAnsi="ＭＳ 明朝"/>
        </w:rPr>
        <w:t>24―4　法第24条((試験科目の一部免除))の規定による試験科目の一部免除の決定に係る行政手続法第6条((標準処理期間))に規定する標準処理期間については、次による。</w:t>
      </w:r>
    </w:p>
    <w:p>
      <w:pPr>
        <w:pStyle w:val="3"/>
        <w:autoSpaceDN w:val="0"/>
        <w:ind w:left="420" w:leftChars="100" w:hanging="210" w:hangingChars="100"/>
        <w:rPr>
          <w:rFonts w:hAnsi="ＭＳ 明朝"/>
        </w:rPr>
      </w:pPr>
      <w:r>
        <w:rPr>
          <w:rFonts w:hint="eastAsia" w:hAnsi="ＭＳ 明朝"/>
        </w:rPr>
        <w:t>⑴　税関長は、前記24―2（試験科目の一部免除申請）(B―1210)の｢通関士試験科目の一部免除申請書｣が税関に到達してから20日以内に、当該申請に対する処分をするよう努めるものとする。</w:t>
      </w:r>
    </w:p>
    <w:p>
      <w:pPr>
        <w:pStyle w:val="3"/>
        <w:autoSpaceDN w:val="0"/>
        <w:ind w:left="420" w:leftChars="100" w:hanging="210" w:hangingChars="100"/>
        <w:rPr>
          <w:rFonts w:hAnsi="ＭＳ 明朝"/>
        </w:rPr>
      </w:pPr>
      <w:r>
        <w:rPr>
          <w:rFonts w:hint="eastAsia" w:hAnsi="ＭＳ 明朝"/>
        </w:rPr>
        <w:t>⑵　標準処理期間の計算については、前記3―12⑵（通関業の許可に係る標準処理期間）に準ずる。</w:t>
      </w:r>
    </w:p>
    <w:p>
      <w:pPr>
        <w:pStyle w:val="3"/>
        <w:autoSpaceDN w:val="0"/>
        <w:ind w:left="210" w:hanging="210" w:hangingChars="100"/>
        <w:rPr>
          <w:rFonts w:hAnsi="ＭＳ 明朝"/>
        </w:rPr>
      </w:pPr>
      <w:r>
        <w:rPr>
          <w:rFonts w:hint="eastAsia" w:hAnsi="ＭＳ 明朝"/>
        </w:rPr>
        <w:t>［追加：平11第254号］</w:t>
      </w:r>
    </w:p>
    <w:p>
      <w:pPr>
        <w:pStyle w:val="3"/>
        <w:autoSpaceDN w:val="0"/>
        <w:ind w:left="210" w:hanging="210" w:hangingChars="100"/>
        <w:rPr>
          <w:rFonts w:hAnsi="ＭＳ 明朝"/>
        </w:rPr>
      </w:pPr>
      <w:r>
        <w:rPr>
          <w:rFonts w:hint="eastAsia" w:hAnsi="ＭＳ 明朝"/>
        </w:rPr>
        <w:t>［一部改正：平29第570号］</w:t>
      </w:r>
    </w:p>
    <w:p>
      <w:pPr>
        <w:pStyle w:val="3"/>
        <w:autoSpaceDN w:val="0"/>
        <w:ind w:left="420" w:leftChars="100" w:hanging="210" w:hangingChars="100"/>
        <w:rPr>
          <w:rFonts w:hAnsi="ＭＳ 明朝"/>
        </w:rPr>
      </w:pPr>
      <w:r>
        <w:rPr>
          <w:rFonts w:hint="eastAsia" w:hAnsi="ＭＳ 明朝"/>
        </w:rPr>
        <w:t>（｢税関の事務｣等の用語の意義等）</w:t>
      </w:r>
    </w:p>
    <w:p>
      <w:pPr>
        <w:pStyle w:val="3"/>
        <w:autoSpaceDN w:val="0"/>
        <w:ind w:left="210" w:hanging="210" w:hangingChars="100"/>
        <w:rPr>
          <w:rFonts w:hAnsi="ＭＳ 明朝"/>
        </w:rPr>
      </w:pPr>
      <w:r>
        <w:rPr>
          <w:rFonts w:hint="eastAsia" w:hAnsi="ＭＳ 明朝"/>
        </w:rPr>
        <w:t>24―5　令第11条((試験科目の一部免除に係る業務等の範囲))に規定する用語の意義等については、次による。</w:t>
      </w:r>
    </w:p>
    <w:p>
      <w:pPr>
        <w:pStyle w:val="3"/>
        <w:autoSpaceDN w:val="0"/>
        <w:ind w:left="420" w:leftChars="100" w:hanging="210" w:hangingChars="100"/>
        <w:rPr>
          <w:rFonts w:hAnsi="ＭＳ 明朝"/>
        </w:rPr>
      </w:pPr>
      <w:r>
        <w:rPr>
          <w:rFonts w:hint="eastAsia" w:hAnsi="ＭＳ 明朝"/>
        </w:rPr>
        <w:t>⑴　令第11条第1項の｢税関の事務｣とは、関税法、関税定率法その他関税に関する法律及び外国為替及び外国貿易法（昭和24年法律第228号）の規定に基づき税関（旧外地及び琉球政府に属する税関を含む。以下この項において同じ。）の処理する行政事務をいい、｢その監督に係る事務｣とは、財務省及び経済産業省における当該税関の処理する行政事務の執行に関する訓令･通達等を企画及び立案し、並びにこれらの実施に関して税関を指導監督する事務をいう。</w:t>
      </w:r>
    </w:p>
    <w:p>
      <w:pPr>
        <w:pStyle w:val="3"/>
        <w:autoSpaceDN w:val="0"/>
        <w:ind w:left="420" w:leftChars="100" w:hanging="210" w:hangingChars="100"/>
        <w:rPr>
          <w:rFonts w:hAnsi="ＭＳ 明朝"/>
        </w:rPr>
      </w:pPr>
      <w:r>
        <w:rPr>
          <w:rFonts w:hint="eastAsia" w:hAnsi="ＭＳ 明朝"/>
        </w:rPr>
        <w:t>⑵　令第11条第2項の｢税関における貨物の通関事務｣とは、税関における次の事務をいう。</w:t>
      </w:r>
    </w:p>
    <w:p>
      <w:pPr>
        <w:pStyle w:val="3"/>
        <w:autoSpaceDN w:val="0"/>
        <w:ind w:left="630" w:leftChars="200" w:hanging="210" w:hangingChars="100"/>
        <w:rPr>
          <w:rFonts w:hAnsi="ＭＳ 明朝"/>
        </w:rPr>
      </w:pPr>
      <w:r>
        <w:rPr>
          <w:rFonts w:hint="eastAsia" w:hAnsi="ＭＳ 明朝"/>
        </w:rPr>
        <w:t>イ　輸出貨物及び積戻貨物並びに輸入貨物に関する申告書、申請書及び請求書並びにこれらの付属書類の審査を行う事務</w:t>
      </w:r>
    </w:p>
    <w:p>
      <w:pPr>
        <w:pStyle w:val="3"/>
        <w:autoSpaceDN w:val="0"/>
        <w:ind w:left="630" w:leftChars="200" w:hanging="210" w:hangingChars="100"/>
        <w:rPr>
          <w:rFonts w:hAnsi="ＭＳ 明朝"/>
        </w:rPr>
      </w:pPr>
      <w:r>
        <w:rPr>
          <w:rFonts w:hint="eastAsia" w:hAnsi="ＭＳ 明朝"/>
        </w:rPr>
        <w:t>ロ　郵便物の輸出入手続に関する事務</w:t>
      </w:r>
    </w:p>
    <w:p>
      <w:pPr>
        <w:pStyle w:val="3"/>
        <w:autoSpaceDN w:val="0"/>
        <w:ind w:left="630" w:leftChars="200" w:hanging="210" w:hangingChars="100"/>
        <w:rPr>
          <w:rFonts w:hAnsi="ＭＳ 明朝"/>
        </w:rPr>
      </w:pPr>
      <w:r>
        <w:rPr>
          <w:rFonts w:hint="eastAsia" w:hAnsi="ＭＳ 明朝"/>
        </w:rPr>
        <w:t>ハ　旅客及び乗組員の携帯品、別送品及び託送品の輸出入の許可を行う事務</w:t>
      </w:r>
    </w:p>
    <w:p>
      <w:pPr>
        <w:pStyle w:val="3"/>
        <w:autoSpaceDN w:val="0"/>
        <w:ind w:left="630" w:leftChars="200" w:hanging="210" w:hangingChars="100"/>
        <w:rPr>
          <w:rFonts w:hAnsi="ＭＳ 明朝"/>
        </w:rPr>
      </w:pPr>
      <w:r>
        <w:rPr>
          <w:rFonts w:hint="eastAsia" w:hAnsi="ＭＳ 明朝"/>
        </w:rPr>
        <w:t>ニ　関税、輸入貨物に対する内国消費税及び地方消費税の賦課徴収を行う事務</w:t>
      </w:r>
    </w:p>
    <w:p>
      <w:pPr>
        <w:pStyle w:val="3"/>
        <w:autoSpaceDN w:val="0"/>
        <w:ind w:left="630" w:leftChars="200" w:hanging="210" w:hangingChars="100"/>
        <w:rPr>
          <w:rFonts w:hAnsi="ＭＳ 明朝"/>
        </w:rPr>
      </w:pPr>
      <w:r>
        <w:rPr>
          <w:rFonts w:hint="eastAsia" w:hAnsi="ＭＳ 明朝"/>
        </w:rPr>
        <w:t>ホ　輸入貨物に係る関税率表の解釈及び適用並びに輸出入貨物等に係る統計品目表の分類を行う事務</w:t>
      </w:r>
    </w:p>
    <w:p>
      <w:pPr>
        <w:pStyle w:val="3"/>
        <w:autoSpaceDN w:val="0"/>
        <w:ind w:left="630" w:leftChars="200" w:hanging="210" w:hangingChars="100"/>
        <w:rPr>
          <w:rFonts w:hAnsi="ＭＳ 明朝"/>
        </w:rPr>
      </w:pPr>
      <w:r>
        <w:rPr>
          <w:rFonts w:hint="eastAsia" w:hAnsi="ＭＳ 明朝"/>
        </w:rPr>
        <w:t>ヘ　税関行政に関する不服申立て及び訴訟を取り扱う事務</w:t>
      </w:r>
    </w:p>
    <w:p>
      <w:pPr>
        <w:pStyle w:val="3"/>
        <w:autoSpaceDN w:val="0"/>
        <w:ind w:left="630" w:leftChars="200" w:hanging="210" w:hangingChars="100"/>
        <w:rPr>
          <w:rFonts w:hAnsi="ＭＳ 明朝"/>
        </w:rPr>
      </w:pPr>
      <w:r>
        <w:rPr>
          <w:rFonts w:hint="eastAsia" w:hAnsi="ＭＳ 明朝"/>
        </w:rPr>
        <w:t>ト　輸入貨物の価格、運賃、保険料等に係る評価申告書の審査又は輸入貨物の課税価格の教示を行う事務</w:t>
      </w:r>
    </w:p>
    <w:p>
      <w:pPr>
        <w:pStyle w:val="3"/>
        <w:autoSpaceDN w:val="0"/>
        <w:ind w:left="630" w:leftChars="200" w:hanging="210" w:hangingChars="100"/>
        <w:rPr>
          <w:rFonts w:hAnsi="ＭＳ 明朝"/>
        </w:rPr>
      </w:pPr>
      <w:r>
        <w:rPr>
          <w:rFonts w:hint="eastAsia" w:hAnsi="ＭＳ 明朝"/>
        </w:rPr>
        <w:t>チ　輸入貨物に係る納税申告が関税法、関税定率法等関係諸法令の規定に従って適正に行われているかどうかの調査を行う事務</w:t>
      </w:r>
    </w:p>
    <w:p>
      <w:pPr>
        <w:pStyle w:val="3"/>
        <w:autoSpaceDN w:val="0"/>
        <w:ind w:left="420" w:leftChars="100" w:hanging="210" w:hangingChars="100"/>
        <w:rPr>
          <w:rFonts w:hAnsi="ＭＳ 明朝"/>
        </w:rPr>
      </w:pPr>
      <w:r>
        <w:rPr>
          <w:rFonts w:hint="eastAsia" w:hAnsi="ＭＳ 明朝"/>
        </w:rPr>
        <w:t>⑶　令第11条第2項のかっこ書の｢その監督に係る事務｣とは、財務省、経済産業省及び税関における上記⑵の事務の執行に関する法令、通達等を企画立案し、並びにこれらの実施に関して指導監督する事務をいう。</w:t>
      </w:r>
    </w:p>
    <w:p>
      <w:pPr>
        <w:pStyle w:val="3"/>
        <w:autoSpaceDN w:val="0"/>
        <w:ind w:left="420" w:leftChars="100" w:hanging="210" w:hangingChars="100"/>
        <w:rPr>
          <w:rFonts w:hAnsi="ＭＳ 明朝"/>
        </w:rPr>
      </w:pPr>
      <w:r>
        <w:rPr>
          <w:rFonts w:hint="eastAsia" w:hAnsi="ＭＳ 明朝"/>
        </w:rPr>
        <w:t>⑷　令第11条第1項及び第2項にいう｢特別の判断を要しない機械的事務｣とは、通関業者の通関業務にあっては、通関書類の作成における自己の判断を要しない単なるパソコン等への入力及びタイプ打ち等の事務並びに通関書類を税関の受付へ使送する事務並びに貨物の内容点検のみを行う業務等をいうものとし、税関等官庁における事務の場合にあっては、パソコン等への入力事務をいう。</w:t>
      </w:r>
    </w:p>
    <w:p>
      <w:pPr>
        <w:pStyle w:val="3"/>
        <w:autoSpaceDN w:val="0"/>
        <w:ind w:left="420" w:leftChars="100" w:hanging="210" w:hangingChars="100"/>
        <w:rPr>
          <w:rFonts w:hAnsi="ＭＳ 明朝"/>
        </w:rPr>
      </w:pPr>
      <w:r>
        <w:rPr>
          <w:rFonts w:hint="eastAsia" w:hAnsi="ＭＳ 明朝"/>
        </w:rPr>
        <w:t>⑸　通関士試験科目の免除資格の有無については、上記によるほか、認定上疑義がある場合は、本省にりん議するものとする。</w:t>
      </w:r>
    </w:p>
    <w:p>
      <w:pPr>
        <w:pStyle w:val="3"/>
        <w:autoSpaceDN w:val="0"/>
        <w:ind w:left="210" w:hanging="210" w:hangingChars="100"/>
        <w:rPr>
          <w:rFonts w:hAnsi="ＭＳ 明朝"/>
        </w:rPr>
      </w:pPr>
      <w:r>
        <w:rPr>
          <w:rFonts w:hint="eastAsia" w:hAnsi="ＭＳ 明朝"/>
        </w:rPr>
        <w:t>［追加：平12第235号］</w:t>
      </w:r>
    </w:p>
    <w:p>
      <w:pPr>
        <w:pStyle w:val="3"/>
        <w:autoSpaceDN w:val="0"/>
        <w:ind w:left="210" w:hanging="210" w:hangingChars="100"/>
        <w:rPr>
          <w:rFonts w:hAnsi="ＭＳ 明朝"/>
        </w:rPr>
      </w:pPr>
      <w:r>
        <w:rPr>
          <w:rFonts w:hint="eastAsia" w:hAnsi="ＭＳ 明朝"/>
        </w:rPr>
        <w:t>［一部改正：平13第4号、平29第570号］</w:t>
      </w:r>
    </w:p>
    <w:p>
      <w:pPr>
        <w:pStyle w:val="3"/>
        <w:autoSpaceDN w:val="0"/>
        <w:ind w:left="420" w:leftChars="100" w:hanging="210" w:hangingChars="100"/>
        <w:rPr>
          <w:rFonts w:hAnsi="ＭＳ 明朝"/>
        </w:rPr>
      </w:pPr>
      <w:r>
        <w:rPr>
          <w:rFonts w:hint="eastAsia" w:hAnsi="ＭＳ 明朝"/>
        </w:rPr>
        <w:t>（通関士試験合格者の取扱い）</w:t>
      </w:r>
    </w:p>
    <w:p>
      <w:pPr>
        <w:pStyle w:val="3"/>
        <w:autoSpaceDN w:val="0"/>
        <w:ind w:left="210" w:hanging="210" w:hangingChars="100"/>
        <w:rPr>
          <w:rFonts w:hAnsi="ＭＳ 明朝"/>
        </w:rPr>
      </w:pPr>
      <w:r>
        <w:rPr>
          <w:rFonts w:hint="eastAsia" w:hAnsi="ＭＳ 明朝"/>
        </w:rPr>
        <w:t>25―1　税関長は、通関士試験の合格者を決定したときは、｢通関士試験合格証書｣（B―1250）を合格者に交付する。</w:t>
      </w:r>
    </w:p>
    <w:p>
      <w:pPr>
        <w:pStyle w:val="3"/>
        <w:autoSpaceDN w:val="0"/>
        <w:ind w:left="210" w:hanging="210" w:hangingChars="100"/>
        <w:rPr>
          <w:rFonts w:hAnsi="ＭＳ 明朝"/>
        </w:rPr>
      </w:pPr>
      <w:r>
        <w:rPr>
          <w:rFonts w:hint="eastAsia" w:hAnsi="ＭＳ 明朝"/>
        </w:rPr>
        <w:t>［一部改正：平11第254号、平29第570号］</w:t>
      </w:r>
    </w:p>
    <w:p>
      <w:pPr>
        <w:pStyle w:val="3"/>
        <w:autoSpaceDN w:val="0"/>
        <w:ind w:left="420" w:leftChars="100" w:hanging="210" w:hangingChars="100"/>
        <w:rPr>
          <w:rFonts w:hAnsi="ＭＳ 明朝"/>
        </w:rPr>
      </w:pPr>
      <w:r>
        <w:rPr>
          <w:rFonts w:hint="eastAsia" w:hAnsi="ＭＳ 明朝"/>
        </w:rPr>
        <w:t>（受験願書の提出）</w:t>
      </w:r>
    </w:p>
    <w:p>
      <w:pPr>
        <w:pStyle w:val="3"/>
        <w:autoSpaceDN w:val="0"/>
        <w:ind w:left="210" w:hanging="210" w:hangingChars="100"/>
        <w:rPr>
          <w:rFonts w:hAnsi="ＭＳ 明朝"/>
        </w:rPr>
      </w:pPr>
      <w:r>
        <w:rPr>
          <w:rFonts w:hint="eastAsia" w:hAnsi="ＭＳ 明朝"/>
        </w:rPr>
        <w:t>26―1　通関士試験の受験の申込みは、次により取り扱う。</w:t>
      </w:r>
    </w:p>
    <w:p>
      <w:pPr>
        <w:pStyle w:val="3"/>
        <w:autoSpaceDN w:val="0"/>
        <w:ind w:left="420" w:leftChars="100" w:hanging="210" w:hangingChars="100"/>
        <w:rPr>
          <w:rFonts w:hAnsi="ＭＳ 明朝"/>
        </w:rPr>
      </w:pPr>
      <w:r>
        <w:rPr>
          <w:rFonts w:hint="eastAsia" w:hAnsi="ＭＳ 明朝"/>
        </w:rPr>
        <w:t>⑴　通関士試験を受けようとする者は、｢通関士試験受験願書｣（B―1270）を所定の受付期間内に提出しなければならない。</w:t>
      </w:r>
    </w:p>
    <w:p>
      <w:pPr>
        <w:pStyle w:val="3"/>
        <w:autoSpaceDN w:val="0"/>
        <w:ind w:left="420" w:leftChars="100" w:hanging="210" w:hangingChars="100"/>
        <w:rPr>
          <w:rFonts w:hAnsi="ＭＳ 明朝"/>
        </w:rPr>
      </w:pPr>
      <w:r>
        <w:rPr>
          <w:rFonts w:hint="eastAsia" w:hAnsi="ＭＳ 明朝"/>
        </w:rPr>
        <w:t>⑵　受験願書には、所定の箇所に写真を貼付した｢通関士試験受験票｣（B―1280）を添付させる。</w:t>
      </w:r>
    </w:p>
    <w:p>
      <w:pPr>
        <w:pStyle w:val="3"/>
        <w:autoSpaceDN w:val="0"/>
        <w:ind w:left="420" w:leftChars="100" w:hanging="210" w:hangingChars="100"/>
        <w:rPr>
          <w:rFonts w:hAnsi="ＭＳ 明朝"/>
        </w:rPr>
      </w:pPr>
      <w:r>
        <w:rPr>
          <w:rFonts w:hint="eastAsia" w:hAnsi="ＭＳ 明朝"/>
        </w:rPr>
        <w:t>⑶　受験手数料は、収入印紙を受験願書に貼付して納付させる。</w:t>
      </w:r>
    </w:p>
    <w:p>
      <w:pPr>
        <w:pStyle w:val="3"/>
        <w:autoSpaceDN w:val="0"/>
        <w:ind w:left="420" w:leftChars="100" w:hanging="210" w:hangingChars="100"/>
        <w:rPr>
          <w:rFonts w:hAnsi="ＭＳ 明朝"/>
        </w:rPr>
      </w:pPr>
      <w:r>
        <w:rPr>
          <w:rFonts w:hint="eastAsia" w:hAnsi="ＭＳ 明朝"/>
        </w:rPr>
        <w:t>⑷　試験科目の一部免除資格者は、受験願書を提出する際前記24―3⑵（試験科目の一部免除の決定手続）による所要の手続を行う。</w:t>
      </w:r>
    </w:p>
    <w:p>
      <w:pPr>
        <w:pStyle w:val="3"/>
        <w:autoSpaceDN w:val="0"/>
        <w:ind w:left="420" w:leftChars="100" w:hanging="210" w:hangingChars="100"/>
        <w:rPr>
          <w:rFonts w:hAnsi="ＭＳ 明朝"/>
        </w:rPr>
      </w:pPr>
      <w:r>
        <w:rPr>
          <w:rFonts w:hint="eastAsia" w:hAnsi="ＭＳ 明朝"/>
        </w:rPr>
        <w:t>⑸　受験願書の提出は、郵送でも差し支えないが、この場合には、受験票送付のため受験票の所定の箇所に郵便切手を貼付しなければならないものとする。</w:t>
      </w:r>
    </w:p>
    <w:p>
      <w:pPr>
        <w:pStyle w:val="3"/>
        <w:autoSpaceDN w:val="0"/>
        <w:ind w:left="210" w:hanging="210" w:hangingChars="100"/>
        <w:rPr>
          <w:rFonts w:hAnsi="ＭＳ 明朝"/>
        </w:rPr>
      </w:pPr>
      <w:r>
        <w:rPr>
          <w:rFonts w:hint="eastAsia" w:hAnsi="ＭＳ 明朝"/>
        </w:rPr>
        <w:t>［一部改正：平11第254号、平29第570号］</w:t>
      </w:r>
    </w:p>
    <w:p>
      <w:pPr>
        <w:pStyle w:val="3"/>
        <w:autoSpaceDN w:val="0"/>
        <w:ind w:left="420" w:leftChars="100" w:hanging="210" w:hangingChars="100"/>
        <w:rPr>
          <w:rFonts w:hAnsi="ＭＳ 明朝"/>
        </w:rPr>
      </w:pPr>
      <w:r>
        <w:rPr>
          <w:rFonts w:hint="eastAsia" w:hAnsi="ＭＳ 明朝"/>
        </w:rPr>
        <w:t>（受験願書の受理）</w:t>
      </w:r>
    </w:p>
    <w:p>
      <w:pPr>
        <w:pStyle w:val="3"/>
        <w:autoSpaceDN w:val="0"/>
        <w:ind w:left="210" w:hanging="210" w:hangingChars="100"/>
        <w:rPr>
          <w:rFonts w:hAnsi="ＭＳ 明朝"/>
        </w:rPr>
      </w:pPr>
      <w:r>
        <w:rPr>
          <w:rFonts w:hint="eastAsia" w:hAnsi="ＭＳ 明朝"/>
        </w:rPr>
        <w:t>26―2　税関における受験願書の受理手続は、次による。</w:t>
      </w:r>
    </w:p>
    <w:p>
      <w:pPr>
        <w:pStyle w:val="3"/>
        <w:autoSpaceDN w:val="0"/>
        <w:ind w:left="420" w:leftChars="100" w:hanging="210" w:hangingChars="100"/>
        <w:rPr>
          <w:rFonts w:hAnsi="ＭＳ 明朝"/>
        </w:rPr>
      </w:pPr>
      <w:r>
        <w:rPr>
          <w:rFonts w:hint="eastAsia" w:hAnsi="ＭＳ 明朝"/>
        </w:rPr>
        <w:t>⑴　受験願書を受理し、審査した結果不備等がない場合には、受験票｢A｣片を本人に交付する。</w:t>
      </w:r>
    </w:p>
    <w:p>
      <w:pPr>
        <w:pStyle w:val="3"/>
        <w:autoSpaceDN w:val="0"/>
        <w:ind w:left="420" w:leftChars="100" w:hanging="210" w:hangingChars="100"/>
        <w:rPr>
          <w:rFonts w:hAnsi="ＭＳ 明朝"/>
        </w:rPr>
      </w:pPr>
      <w:r>
        <w:rPr>
          <w:rFonts w:hint="eastAsia" w:hAnsi="ＭＳ 明朝"/>
        </w:rPr>
        <w:t>⑵　受験願書を受理したときは、税関は、受験願書に貼付された収入印紙に直ちに消印を行う。</w:t>
      </w:r>
    </w:p>
    <w:p>
      <w:pPr>
        <w:pStyle w:val="3"/>
        <w:autoSpaceDN w:val="0"/>
        <w:ind w:left="210" w:hanging="210" w:hangingChars="100"/>
        <w:rPr>
          <w:rFonts w:hAnsi="ＭＳ 明朝"/>
        </w:rPr>
      </w:pPr>
      <w:r>
        <w:rPr>
          <w:rFonts w:hint="eastAsia" w:hAnsi="ＭＳ 明朝"/>
        </w:rPr>
        <w:t>［一部改正：平11第254号、平29第570号］</w:t>
      </w:r>
    </w:p>
    <w:p>
      <w:pPr>
        <w:pStyle w:val="3"/>
        <w:autoSpaceDN w:val="0"/>
        <w:ind w:left="420" w:leftChars="100" w:hanging="210" w:hangingChars="100"/>
        <w:rPr>
          <w:rFonts w:hAnsi="ＭＳ 明朝"/>
        </w:rPr>
      </w:pPr>
      <w:r>
        <w:rPr>
          <w:rFonts w:hint="eastAsia" w:hAnsi="ＭＳ 明朝"/>
        </w:rPr>
        <w:t>（試験監督者）</w:t>
      </w:r>
    </w:p>
    <w:p>
      <w:pPr>
        <w:pStyle w:val="3"/>
        <w:autoSpaceDN w:val="0"/>
        <w:ind w:left="210" w:hanging="210" w:hangingChars="100"/>
        <w:rPr>
          <w:rFonts w:hAnsi="ＭＳ 明朝"/>
        </w:rPr>
      </w:pPr>
      <w:r>
        <w:rPr>
          <w:rFonts w:hint="eastAsia" w:hAnsi="ＭＳ 明朝"/>
        </w:rPr>
        <w:t>27―1　税関長は、通関士試験を実施する際、各試験場ごとに試験監督者1名、試験監督補助者1名以上を指名し、試験の監督を行わせる。</w:t>
      </w:r>
    </w:p>
    <w:p>
      <w:pPr>
        <w:pStyle w:val="3"/>
        <w:autoSpaceDN w:val="0"/>
        <w:ind w:left="420" w:leftChars="100" w:hanging="210" w:hangingChars="100"/>
        <w:rPr>
          <w:rFonts w:hAnsi="ＭＳ 明朝"/>
        </w:rPr>
      </w:pPr>
      <w:r>
        <w:rPr>
          <w:rFonts w:hint="eastAsia" w:hAnsi="ＭＳ 明朝"/>
        </w:rPr>
        <w:t>［一部改正：平29第570号］</w:t>
      </w:r>
    </w:p>
    <w:p>
      <w:pPr>
        <w:pStyle w:val="3"/>
        <w:autoSpaceDN w:val="0"/>
        <w:ind w:left="420" w:leftChars="100" w:hanging="210" w:hangingChars="100"/>
        <w:rPr>
          <w:rFonts w:hAnsi="ＭＳ 明朝"/>
        </w:rPr>
      </w:pPr>
      <w:r>
        <w:rPr>
          <w:rFonts w:hint="eastAsia" w:hAnsi="ＭＳ 明朝"/>
        </w:rPr>
        <w:t>（｢不正手段｣の意義）</w:t>
      </w:r>
    </w:p>
    <w:p>
      <w:pPr>
        <w:pStyle w:val="3"/>
        <w:autoSpaceDN w:val="0"/>
        <w:ind w:left="210" w:hanging="210" w:hangingChars="100"/>
        <w:rPr>
          <w:rFonts w:hAnsi="ＭＳ 明朝"/>
        </w:rPr>
      </w:pPr>
      <w:r>
        <w:rPr>
          <w:rFonts w:hint="eastAsia" w:hAnsi="ＭＳ 明朝"/>
        </w:rPr>
        <w:t>29―1　法第29条第1項((合格の取消し等))にいう｢不正の手段による受験等｣とは、例えば、次のような場合をいう。</w:t>
      </w:r>
    </w:p>
    <w:p>
      <w:pPr>
        <w:pStyle w:val="3"/>
        <w:autoSpaceDN w:val="0"/>
        <w:ind w:left="420" w:leftChars="100" w:hanging="210" w:hangingChars="100"/>
        <w:rPr>
          <w:rFonts w:hAnsi="ＭＳ 明朝"/>
        </w:rPr>
      </w:pPr>
      <w:r>
        <w:rPr>
          <w:rFonts w:hint="eastAsia" w:hAnsi="ＭＳ 明朝"/>
        </w:rPr>
        <w:t>⑴　代理人に受験させる場合</w:t>
      </w:r>
    </w:p>
    <w:p>
      <w:pPr>
        <w:pStyle w:val="3"/>
        <w:autoSpaceDN w:val="0"/>
        <w:ind w:left="420" w:leftChars="100" w:hanging="210" w:hangingChars="100"/>
        <w:rPr>
          <w:rFonts w:hAnsi="ＭＳ 明朝"/>
        </w:rPr>
      </w:pPr>
      <w:r>
        <w:rPr>
          <w:rFonts w:hint="eastAsia" w:hAnsi="ＭＳ 明朝"/>
        </w:rPr>
        <w:t>⑵　参照することが認められていない参考書類等を使用した場合</w:t>
      </w:r>
    </w:p>
    <w:p>
      <w:pPr>
        <w:pStyle w:val="3"/>
        <w:autoSpaceDN w:val="0"/>
        <w:ind w:left="420" w:leftChars="100" w:hanging="210" w:hangingChars="100"/>
        <w:rPr>
          <w:rFonts w:hAnsi="ＭＳ 明朝"/>
        </w:rPr>
      </w:pPr>
      <w:r>
        <w:rPr>
          <w:rFonts w:hint="eastAsia" w:hAnsi="ＭＳ 明朝"/>
        </w:rPr>
        <w:t>⑶　他の受験者の答案を盗用した場合</w:t>
      </w:r>
    </w:p>
    <w:p>
      <w:pPr>
        <w:pStyle w:val="3"/>
        <w:autoSpaceDN w:val="0"/>
        <w:ind w:left="420" w:leftChars="100" w:hanging="210" w:hangingChars="100"/>
        <w:rPr>
          <w:rFonts w:hAnsi="ＭＳ 明朝"/>
        </w:rPr>
      </w:pPr>
      <w:r>
        <w:rPr>
          <w:rFonts w:hint="eastAsia" w:hAnsi="ＭＳ 明朝"/>
        </w:rPr>
        <w:t>⑷　法第29条第1項による禁止処分の事実を偽って受験した場合</w:t>
      </w:r>
    </w:p>
    <w:p>
      <w:pPr>
        <w:pStyle w:val="3"/>
        <w:autoSpaceDN w:val="0"/>
        <w:ind w:left="420" w:leftChars="100" w:hanging="210" w:hangingChars="100"/>
        <w:rPr>
          <w:rFonts w:hAnsi="ＭＳ 明朝"/>
        </w:rPr>
      </w:pPr>
      <w:r>
        <w:rPr>
          <w:rFonts w:hint="eastAsia" w:hAnsi="ＭＳ 明朝"/>
        </w:rPr>
        <w:t>⑸　偽りの申請により試験科目の一部免除を受け、又は受けようとした場合</w:t>
      </w:r>
    </w:p>
    <w:p>
      <w:pPr>
        <w:pStyle w:val="3"/>
        <w:autoSpaceDN w:val="0"/>
        <w:ind w:left="420" w:leftChars="100" w:hanging="210" w:hangingChars="100"/>
        <w:rPr>
          <w:rFonts w:hAnsi="ＭＳ 明朝"/>
        </w:rPr>
      </w:pPr>
      <w:r>
        <w:rPr>
          <w:rFonts w:hint="eastAsia" w:hAnsi="ＭＳ 明朝"/>
        </w:rPr>
        <w:t>［一部改正：平29第570号］</w:t>
      </w:r>
    </w:p>
    <w:p>
      <w:pPr>
        <w:pStyle w:val="3"/>
        <w:autoSpaceDN w:val="0"/>
        <w:ind w:left="420" w:leftChars="100" w:hanging="210" w:hangingChars="100"/>
        <w:rPr>
          <w:rFonts w:hAnsi="ＭＳ 明朝"/>
        </w:rPr>
      </w:pPr>
      <w:r>
        <w:rPr>
          <w:rFonts w:hint="eastAsia" w:hAnsi="ＭＳ 明朝"/>
        </w:rPr>
        <w:t>（不正受験等に対する処分の取扱い）</w:t>
      </w:r>
    </w:p>
    <w:p>
      <w:pPr>
        <w:pStyle w:val="3"/>
        <w:autoSpaceDN w:val="0"/>
        <w:ind w:left="210" w:hanging="210" w:hangingChars="100"/>
        <w:rPr>
          <w:rFonts w:hAnsi="ＭＳ 明朝"/>
        </w:rPr>
      </w:pPr>
      <w:r>
        <w:rPr>
          <w:rFonts w:hint="eastAsia" w:hAnsi="ＭＳ 明朝"/>
        </w:rPr>
        <w:t>29―2　不正の手段による受験等があった場合における法第29条((合格の取消し等))による処分の取扱いは、次による。</w:t>
      </w:r>
    </w:p>
    <w:p>
      <w:pPr>
        <w:pStyle w:val="3"/>
        <w:autoSpaceDN w:val="0"/>
        <w:ind w:left="420" w:leftChars="100" w:hanging="210" w:hangingChars="100"/>
        <w:rPr>
          <w:rFonts w:hAnsi="ＭＳ 明朝"/>
        </w:rPr>
      </w:pPr>
      <w:r>
        <w:rPr>
          <w:rFonts w:hint="eastAsia" w:hAnsi="ＭＳ 明朝"/>
        </w:rPr>
        <w:t>⑴　法第29条第1項の規定に基づく合格決定の取消処分、及びその試験を受けることを禁止する処分並びに同条第2項の規定に基づく試験を受けることができないものとする処分をしようとするときは、｢通関士試験不正受験等処分通知書｣（B―1300）をもって本人に通知して行う。ただし、試験場において不正が発見された場合等で上記による処分通知ができないときは、その試験の受験禁止に関しては口頭で通告することができる。</w:t>
      </w:r>
    </w:p>
    <w:p>
      <w:pPr>
        <w:pStyle w:val="3"/>
        <w:autoSpaceDN w:val="0"/>
        <w:ind w:left="420" w:leftChars="100" w:hanging="210" w:hangingChars="100"/>
        <w:rPr>
          <w:rFonts w:hAnsi="ＭＳ 明朝"/>
        </w:rPr>
      </w:pPr>
      <w:r>
        <w:rPr>
          <w:rFonts w:hint="eastAsia" w:hAnsi="ＭＳ 明朝"/>
        </w:rPr>
        <w:t>⑵　法第29条第2項の受験禁止期間は、同条第1項の処分の日から原則として2年とし、特に斟酌すべき事情がある場合にのみ1年とする。</w:t>
      </w:r>
    </w:p>
    <w:p>
      <w:pPr>
        <w:pStyle w:val="3"/>
        <w:autoSpaceDN w:val="0"/>
        <w:ind w:left="420" w:leftChars="100" w:hanging="210" w:hangingChars="100"/>
        <w:rPr>
          <w:rFonts w:hAnsi="ＭＳ 明朝"/>
        </w:rPr>
      </w:pPr>
      <w:r>
        <w:rPr>
          <w:rFonts w:hint="eastAsia" w:hAnsi="ＭＳ 明朝"/>
        </w:rPr>
        <w:t>⑶　法第29条第1項の規定に基づく合格決定の取消処分及びその試験を受けることを禁止する処分並びに同条第2項の規定に基づく試験を受けることができないものとする処分を決定したときは、それぞれの旨を本省及び他の税関に通報する。</w:t>
      </w:r>
    </w:p>
    <w:p>
      <w:pPr>
        <w:pStyle w:val="3"/>
        <w:autoSpaceDN w:val="0"/>
        <w:ind w:left="420" w:leftChars="200" w:firstLine="210" w:firstLineChars="100"/>
        <w:rPr>
          <w:rFonts w:hAnsi="ＭＳ 明朝"/>
        </w:rPr>
      </w:pPr>
      <w:r>
        <w:rPr>
          <w:rFonts w:hint="eastAsia" w:hAnsi="ＭＳ 明朝"/>
        </w:rPr>
        <w:t>なお、上記通報書の原本及び写しは、これを整理し、通関士の確認審査及び受験願書の審査の際照合することとし、当該通報が同条第1項の規定に基づくその試験を受けることを禁止する処分を決定した旨のものであるときは、当該通報を受けた税関においては、受験願書の提出の有無を調査し、提出があった場合には、その試験を受けることを禁止する処分の要否又は合格決定について検討するものとする。</w:t>
      </w:r>
    </w:p>
    <w:p>
      <w:pPr>
        <w:pStyle w:val="3"/>
        <w:autoSpaceDN w:val="0"/>
        <w:ind w:left="210" w:hanging="210" w:hangingChars="100"/>
        <w:rPr>
          <w:rFonts w:hAnsi="ＭＳ 明朝"/>
        </w:rPr>
      </w:pPr>
      <w:r>
        <w:rPr>
          <w:rFonts w:hint="eastAsia" w:hAnsi="ＭＳ 明朝"/>
        </w:rPr>
        <w:t>［一部改正：昭61第587号、平11第254号、平29第570号］</w:t>
      </w:r>
    </w:p>
    <w:p>
      <w:pPr>
        <w:pStyle w:val="3"/>
        <w:autoSpaceDN w:val="0"/>
        <w:ind w:left="240" w:hanging="240" w:hangingChars="100"/>
        <w:jc w:val="center"/>
        <w:rPr>
          <w:rFonts w:hAnsi="ＭＳ 明朝"/>
          <w:sz w:val="24"/>
        </w:rPr>
      </w:pPr>
      <w:r>
        <w:rPr>
          <w:rFonts w:hint="eastAsia" w:hAnsi="ＭＳ 明朝"/>
          <w:sz w:val="24"/>
        </w:rPr>
        <w:t>第2節　通関士の資格</w:t>
      </w:r>
    </w:p>
    <w:p>
      <w:pPr>
        <w:pStyle w:val="3"/>
        <w:autoSpaceDN w:val="0"/>
        <w:ind w:left="420" w:leftChars="100" w:hanging="210" w:hangingChars="100"/>
        <w:rPr>
          <w:rFonts w:hAnsi="ＭＳ 明朝"/>
        </w:rPr>
      </w:pPr>
      <w:r>
        <w:rPr>
          <w:rFonts w:hint="eastAsia" w:hAnsi="ＭＳ 明朝"/>
        </w:rPr>
        <w:t>（通関士の確認のための届出手続）</w:t>
      </w:r>
    </w:p>
    <w:p>
      <w:pPr>
        <w:pStyle w:val="3"/>
        <w:autoSpaceDN w:val="0"/>
        <w:ind w:left="210" w:hanging="210" w:hangingChars="100"/>
        <w:rPr>
          <w:rFonts w:hAnsi="ＭＳ 明朝"/>
        </w:rPr>
      </w:pPr>
      <w:r>
        <w:rPr>
          <w:rFonts w:hint="eastAsia" w:hAnsi="ＭＳ 明朝"/>
        </w:rPr>
        <w:t>31―1　法第31条((確認))に規定する通関士の確認のための届出手続は、次による。</w:t>
      </w:r>
    </w:p>
    <w:p>
      <w:pPr>
        <w:pStyle w:val="3"/>
        <w:autoSpaceDN w:val="0"/>
        <w:ind w:left="420" w:leftChars="100" w:hanging="210" w:hangingChars="100"/>
        <w:rPr>
          <w:rFonts w:hAnsi="ＭＳ 明朝"/>
        </w:rPr>
      </w:pPr>
      <w:r>
        <w:rPr>
          <w:rFonts w:hint="eastAsia" w:hAnsi="ＭＳ 明朝"/>
        </w:rPr>
        <w:t>⑴　通関士の確認のための届出は、｢通関士確認届｣（B―1320）1通を提出させて行わせる。</w:t>
      </w:r>
    </w:p>
    <w:p>
      <w:pPr>
        <w:pStyle w:val="3"/>
        <w:autoSpaceDN w:val="0"/>
        <w:ind w:left="420" w:leftChars="100" w:hanging="210" w:hangingChars="100"/>
        <w:rPr>
          <w:rFonts w:hAnsi="ＭＳ 明朝"/>
        </w:rPr>
      </w:pPr>
      <w:r>
        <w:rPr>
          <w:rFonts w:hint="eastAsia" w:hAnsi="ＭＳ 明朝"/>
        </w:rPr>
        <w:t>⑵　上記⑴の届出には、｢通関士試験合格証書｣（B―1250）の写し及び、法第31条第２項各号に該当しないことの「宣誓書」（</w:t>
      </w:r>
      <w:r>
        <w:rPr>
          <w:rFonts w:hAnsi="ＭＳ 明朝"/>
        </w:rPr>
        <w:t>B―</w:t>
      </w:r>
      <w:r>
        <w:rPr>
          <w:rFonts w:hint="eastAsia" w:hAnsi="ＭＳ 明朝"/>
        </w:rPr>
        <w:t>1080）及び前記</w:t>
      </w:r>
      <w:r>
        <w:rPr>
          <w:rFonts w:hAnsi="ＭＳ 明朝"/>
        </w:rPr>
        <w:t>4</w:t>
      </w:r>
      <w:r>
        <w:rPr>
          <w:rFonts w:hint="eastAsia" w:hAnsi="ＭＳ 明朝"/>
        </w:rPr>
        <w:t>―</w:t>
      </w:r>
      <w:r>
        <w:rPr>
          <w:rFonts w:hAnsi="ＭＳ 明朝"/>
        </w:rPr>
        <w:t>2</w:t>
      </w:r>
      <w:r>
        <w:rPr>
          <w:rFonts w:hint="eastAsia" w:hAnsi="ＭＳ 明朝"/>
        </w:rPr>
        <w:t>⑷に規定する市区町村長の証明書を添付させる。</w:t>
      </w:r>
    </w:p>
    <w:p>
      <w:pPr>
        <w:pStyle w:val="3"/>
        <w:autoSpaceDN w:val="0"/>
        <w:ind w:left="420" w:leftChars="200" w:firstLine="210" w:firstLineChars="100"/>
        <w:rPr>
          <w:rFonts w:hAnsi="ＭＳ 明朝"/>
        </w:rPr>
      </w:pPr>
      <w:r>
        <w:rPr>
          <w:rFonts w:hint="eastAsia" w:hAnsi="ＭＳ 明朝"/>
        </w:rPr>
        <w:t>なお、通関士試験合格者が「通関士試験合格証書」の交付を受ける前における上記⑴の届出に際しては、「通関士試験合格証書」に代えて当該届出に係る者が合格した年における「通関士試験受験票」（</w:t>
      </w:r>
      <w:r>
        <w:rPr>
          <w:rFonts w:hAnsi="ＭＳ 明朝"/>
        </w:rPr>
        <w:t>B―</w:t>
      </w:r>
      <w:r>
        <w:rPr>
          <w:rFonts w:hint="eastAsia" w:hAnsi="ＭＳ 明朝"/>
        </w:rPr>
        <w:t>1280）の「Ａ」片の写しを添付させることとする。この場合において、当該届出に係る者が「通関士試験合格証書」の交付を受けたときは、当該「通関士試験合格証書」の写しを速やかに提出させるものとする</w:t>
      </w:r>
    </w:p>
    <w:p>
      <w:pPr>
        <w:pStyle w:val="3"/>
        <w:autoSpaceDN w:val="0"/>
        <w:ind w:left="420" w:leftChars="100" w:hanging="210" w:hangingChars="100"/>
        <w:rPr>
          <w:rFonts w:hAnsi="ＭＳ 明朝"/>
        </w:rPr>
      </w:pPr>
      <w:r>
        <w:rPr>
          <w:rFonts w:hint="eastAsia" w:hAnsi="ＭＳ 明朝"/>
        </w:rPr>
        <w:t>⑶　以下に掲げる届出を行う場合にあっては、上記⑴の「通関士確認届」は前記</w:t>
      </w:r>
      <w:r>
        <w:rPr>
          <w:rFonts w:hAnsi="ＭＳ 明朝"/>
        </w:rPr>
        <w:t>22</w:t>
      </w:r>
      <w:r>
        <w:rPr>
          <w:rFonts w:hint="eastAsia" w:hAnsi="ＭＳ 明朝"/>
        </w:rPr>
        <w:t>―1⑷の「従業者等の異動（変更）届」（</w:t>
      </w:r>
      <w:r>
        <w:rPr>
          <w:rFonts w:hAnsi="ＭＳ 明朝"/>
        </w:rPr>
        <w:t>B―</w:t>
      </w:r>
      <w:r>
        <w:rPr>
          <w:rFonts w:hint="eastAsia" w:hAnsi="ＭＳ 明朝"/>
        </w:rPr>
        <w:t>1180）をもって代えることができることとし、欠格条項該当の有無の確認については省略することとして差し支えない。また、上記⑵の添付書類を省略させて差し支えない。</w:t>
      </w:r>
    </w:p>
    <w:p>
      <w:pPr>
        <w:pStyle w:val="3"/>
        <w:autoSpaceDN w:val="0"/>
        <w:ind w:left="630" w:leftChars="200" w:hanging="210" w:hangingChars="100"/>
        <w:rPr>
          <w:rFonts w:hAnsi="ＭＳ 明朝"/>
        </w:rPr>
      </w:pPr>
      <w:r>
        <w:rPr>
          <w:rFonts w:hint="eastAsia" w:hAnsi="ＭＳ 明朝"/>
        </w:rPr>
        <w:t>イ　同一税関管内の他の通関業者の専任でない通関士を併任しようとする場合の確認の届出</w:t>
      </w:r>
    </w:p>
    <w:p>
      <w:pPr>
        <w:pStyle w:val="3"/>
        <w:autoSpaceDN w:val="0"/>
        <w:ind w:left="630" w:leftChars="200" w:hanging="210" w:hangingChars="100"/>
        <w:rPr>
          <w:rFonts w:hAnsi="ＭＳ 明朝"/>
        </w:rPr>
      </w:pPr>
      <w:r>
        <w:rPr>
          <w:rFonts w:hint="eastAsia" w:hAnsi="ＭＳ 明朝"/>
        </w:rPr>
        <w:t>ロ　既に確認を受けて通関業務に従事していた通関士が他の通関業者に異動した場合において、その異動後直ちに行われる確認の届出</w:t>
      </w:r>
    </w:p>
    <w:p>
      <w:pPr>
        <w:pStyle w:val="3"/>
        <w:autoSpaceDN w:val="0"/>
        <w:ind w:left="420" w:firstLine="210" w:firstLineChars="100"/>
        <w:rPr>
          <w:rFonts w:hAnsi="ＭＳ 明朝"/>
        </w:rPr>
      </w:pPr>
      <w:r>
        <w:rPr>
          <w:rFonts w:hint="eastAsia" w:hAnsi="ＭＳ 明朝"/>
        </w:rPr>
        <w:t>なお、既に確認を受けて通関業務に従事していた通関士が、同一通関業者の他の営業所に異動若しくは兼務した場合については、新たに通関士の確認のための届出は要しない一方、法第22条第2項の届出は要することに留意する。</w:t>
      </w:r>
    </w:p>
    <w:p>
      <w:pPr>
        <w:pStyle w:val="3"/>
        <w:autoSpaceDN w:val="0"/>
        <w:ind w:left="420" w:leftChars="100" w:hanging="210" w:hangingChars="100"/>
        <w:rPr>
          <w:rFonts w:hAnsi="ＭＳ 明朝"/>
        </w:rPr>
      </w:pPr>
      <w:r>
        <w:rPr>
          <w:rFonts w:hint="eastAsia" w:hAnsi="ＭＳ 明朝"/>
        </w:rPr>
        <w:t>⑷　届出に係る通関士が他の通関業者の通関業務に従事する通関士であるときは、当該併任について異議がない旨の当該通関業者の承諾書を添付させて確認を行う。</w:t>
      </w:r>
    </w:p>
    <w:p>
      <w:pPr>
        <w:pStyle w:val="3"/>
        <w:autoSpaceDN w:val="0"/>
        <w:ind w:left="420" w:leftChars="100" w:hanging="210" w:hangingChars="100"/>
        <w:rPr>
          <w:rFonts w:hAnsi="ＭＳ 明朝"/>
        </w:rPr>
      </w:pPr>
      <w:r>
        <w:rPr>
          <w:rFonts w:hint="eastAsia" w:hAnsi="ＭＳ 明朝"/>
        </w:rPr>
        <w:t>⑸　届出に係る通関士（届出を行う通関業者のその他の通関業務の従業者であった者を除く。）が派遣労働者であるときの手続は、前記4―2⑹に準ずるものとする。</w:t>
      </w:r>
    </w:p>
    <w:p>
      <w:pPr>
        <w:pStyle w:val="3"/>
        <w:autoSpaceDN w:val="0"/>
        <w:ind w:left="420" w:leftChars="200" w:firstLine="210" w:firstLineChars="100"/>
        <w:rPr>
          <w:rFonts w:hAnsi="ＭＳ 明朝"/>
        </w:rPr>
      </w:pPr>
      <w:r>
        <w:rPr>
          <w:rFonts w:hint="eastAsia" w:hAnsi="ＭＳ 明朝"/>
        </w:rPr>
        <w:t>また、その場合は「通関士確認届」中｢備考｣欄に派遣労働者である旨（｢派遣｣）を記載させることとする。</w:t>
      </w:r>
    </w:p>
    <w:p>
      <w:pPr>
        <w:pStyle w:val="3"/>
        <w:autoSpaceDN w:val="0"/>
        <w:ind w:left="210" w:hanging="210" w:hangingChars="100"/>
        <w:rPr>
          <w:rFonts w:hAnsi="ＭＳ 明朝"/>
        </w:rPr>
      </w:pPr>
      <w:r>
        <w:rPr>
          <w:rFonts w:hint="eastAsia" w:hAnsi="ＭＳ 明朝"/>
        </w:rPr>
        <w:t>［一部改正：昭57第578号、昭61第587号、平13第255号、平18第1580号、平23第411号、平29第570号、令元第1175号、令4第</w:t>
      </w:r>
      <w:r>
        <w:rPr>
          <w:rFonts w:hAnsi="ＭＳ 明朝"/>
        </w:rPr>
        <w:t>468</w:t>
      </w:r>
      <w:r>
        <w:rPr>
          <w:rFonts w:hint="eastAsia" w:hAnsi="ＭＳ 明朝"/>
        </w:rPr>
        <w:t>号］</w:t>
      </w:r>
    </w:p>
    <w:p>
      <w:pPr>
        <w:pStyle w:val="3"/>
        <w:autoSpaceDN w:val="0"/>
        <w:ind w:left="420" w:leftChars="100" w:hanging="210" w:hangingChars="100"/>
        <w:rPr>
          <w:rFonts w:hAnsi="ＭＳ 明朝"/>
        </w:rPr>
      </w:pPr>
      <w:r>
        <w:rPr>
          <w:rFonts w:hint="eastAsia" w:hAnsi="ＭＳ 明朝"/>
        </w:rPr>
        <w:t>（通関士の確認等の取扱い）</w:t>
      </w:r>
    </w:p>
    <w:p>
      <w:pPr>
        <w:pStyle w:val="3"/>
        <w:autoSpaceDN w:val="0"/>
        <w:ind w:left="210" w:hanging="210" w:hangingChars="100"/>
        <w:rPr>
          <w:rFonts w:hAnsi="ＭＳ 明朝"/>
        </w:rPr>
      </w:pPr>
      <w:r>
        <w:rPr>
          <w:rFonts w:hint="eastAsia" w:hAnsi="ＭＳ 明朝"/>
        </w:rPr>
        <w:t>31―2　法第31条((確認))の通関士の確認等の取扱いは、次による。</w:t>
      </w:r>
    </w:p>
    <w:p>
      <w:pPr>
        <w:pStyle w:val="3"/>
        <w:autoSpaceDN w:val="0"/>
        <w:ind w:left="420" w:leftChars="100" w:hanging="210" w:hangingChars="100"/>
        <w:rPr>
          <w:rFonts w:hAnsi="ＭＳ 明朝"/>
        </w:rPr>
      </w:pPr>
      <w:r>
        <w:rPr>
          <w:rFonts w:hint="eastAsia" w:hAnsi="ＭＳ 明朝"/>
        </w:rPr>
        <w:t>⑴　上記31―1⑴（通関士の確認のための届出手続）の届出があった場合には、通関士試験合格者名簿との突合及び欠格条項該当の有無についての審査を行い、欠格条項に該当しないことを確認したときは｢通関士証票｣（B―1350）を通関業者を通じて本人に交付する。また、通関士が通関業務に従事しようとするときは、必ず証票を所持し、税関職員が求めたときは、直ちに提示するよう指導する。</w:t>
      </w:r>
    </w:p>
    <w:p>
      <w:pPr>
        <w:pStyle w:val="3"/>
        <w:autoSpaceDN w:val="0"/>
        <w:ind w:left="420" w:leftChars="100" w:hanging="210" w:hangingChars="100"/>
        <w:rPr>
          <w:rFonts w:hAnsi="ＭＳ 明朝"/>
        </w:rPr>
      </w:pPr>
      <w:r>
        <w:rPr>
          <w:rFonts w:hint="eastAsia" w:hAnsi="ＭＳ 明朝"/>
        </w:rPr>
        <w:t>⑵　上記⑴の欠格条項該当の有無の審査方法は、前記6―5⑴及び⑵（欠格事由の審査方法）に準ずるものとする。</w:t>
      </w:r>
    </w:p>
    <w:p>
      <w:pPr>
        <w:pStyle w:val="3"/>
        <w:autoSpaceDN w:val="0"/>
        <w:ind w:left="420" w:leftChars="100" w:hanging="210" w:hangingChars="100"/>
        <w:rPr>
          <w:rFonts w:hAnsi="ＭＳ 明朝"/>
        </w:rPr>
      </w:pPr>
      <w:r>
        <w:rPr>
          <w:rFonts w:hint="eastAsia" w:hAnsi="ＭＳ 明朝"/>
        </w:rPr>
        <w:t>⑶　届出のあった者が法第31条第2項((確認))に該当することが確認されたときは、その旨文書をもって通関業者に通知する。</w:t>
      </w:r>
    </w:p>
    <w:p>
      <w:pPr>
        <w:pStyle w:val="3"/>
        <w:autoSpaceDN w:val="0"/>
        <w:ind w:left="420" w:leftChars="100" w:hanging="210" w:hangingChars="100"/>
        <w:rPr>
          <w:rFonts w:hAnsi="ＭＳ 明朝"/>
        </w:rPr>
      </w:pPr>
      <w:r>
        <w:rPr>
          <w:rFonts w:hint="eastAsia" w:hAnsi="ＭＳ 明朝"/>
        </w:rPr>
        <w:t>⑷　上記⑶により通知したときは、その旨を各税関に通報する。</w:t>
      </w:r>
    </w:p>
    <w:p>
      <w:pPr>
        <w:pStyle w:val="3"/>
        <w:autoSpaceDN w:val="0"/>
        <w:ind w:left="210" w:hanging="210" w:hangingChars="100"/>
        <w:rPr>
          <w:rFonts w:hAnsi="ＭＳ 明朝"/>
        </w:rPr>
      </w:pPr>
      <w:r>
        <w:rPr>
          <w:rFonts w:hint="eastAsia" w:hAnsi="ＭＳ 明朝"/>
        </w:rPr>
        <w:t>［一部改正：昭57第578号、昭61第587号、平11第254号、平18第1580号、平29第570号］</w:t>
      </w:r>
    </w:p>
    <w:p>
      <w:pPr>
        <w:pStyle w:val="3"/>
        <w:autoSpaceDN w:val="0"/>
        <w:ind w:left="420" w:leftChars="100" w:hanging="210" w:hangingChars="100"/>
        <w:rPr>
          <w:rFonts w:hAnsi="ＭＳ 明朝"/>
        </w:rPr>
      </w:pPr>
      <w:r>
        <w:rPr>
          <w:rFonts w:hint="eastAsia" w:hAnsi="ＭＳ 明朝"/>
        </w:rPr>
        <w:t>（通関士の確認に係る標準処理期間）</w:t>
      </w:r>
    </w:p>
    <w:p>
      <w:pPr>
        <w:pStyle w:val="3"/>
        <w:autoSpaceDN w:val="0"/>
        <w:ind w:left="210" w:hanging="210" w:hangingChars="100"/>
        <w:rPr>
          <w:rFonts w:hAnsi="ＭＳ 明朝"/>
        </w:rPr>
      </w:pPr>
      <w:r>
        <w:rPr>
          <w:rFonts w:hint="eastAsia" w:hAnsi="ＭＳ 明朝"/>
        </w:rPr>
        <w:t>31―3　法第31条第1項((確認))の規定による通関士の確認に係る行政手続法第6条((標準処理期間))に規定する標準処理期間については、次による。</w:t>
      </w:r>
    </w:p>
    <w:p>
      <w:pPr>
        <w:pStyle w:val="3"/>
        <w:autoSpaceDN w:val="0"/>
        <w:ind w:left="420" w:leftChars="100" w:hanging="210" w:hangingChars="100"/>
        <w:rPr>
          <w:rFonts w:hAnsi="ＭＳ 明朝"/>
        </w:rPr>
      </w:pPr>
      <w:r>
        <w:rPr>
          <w:rFonts w:hint="eastAsia" w:hAnsi="ＭＳ 明朝"/>
        </w:rPr>
        <w:t>⑴　税関長は、前記31―1⑴（通関士の確認のための届出手続）の｢通関士確認届｣（B―13</w:t>
      </w:r>
      <w:r>
        <w:rPr>
          <w:rFonts w:hAnsi="ＭＳ 明朝"/>
        </w:rPr>
        <w:t>2</w:t>
      </w:r>
      <w:r>
        <w:rPr>
          <w:rFonts w:hint="eastAsia" w:hAnsi="ＭＳ 明朝"/>
        </w:rPr>
        <w:t>0）が税関に到達してから15日以内に、当該申請に対する処分をするよう努めるものとする。</w:t>
      </w:r>
    </w:p>
    <w:p>
      <w:pPr>
        <w:pStyle w:val="3"/>
        <w:autoSpaceDN w:val="0"/>
        <w:ind w:left="420" w:leftChars="100" w:hanging="210" w:hangingChars="100"/>
        <w:rPr>
          <w:rFonts w:hAnsi="ＭＳ 明朝"/>
        </w:rPr>
      </w:pPr>
      <w:r>
        <w:rPr>
          <w:rFonts w:hint="eastAsia" w:hAnsi="ＭＳ 明朝"/>
        </w:rPr>
        <w:t>⑵　標準処理期間の計算については、前記3―12⑵（通関業の許可に係る標準処理期間）に準ずる。</w:t>
      </w:r>
    </w:p>
    <w:p>
      <w:pPr>
        <w:pStyle w:val="3"/>
        <w:autoSpaceDN w:val="0"/>
        <w:ind w:left="210" w:hanging="210" w:hangingChars="100"/>
        <w:rPr>
          <w:rFonts w:hAnsi="ＭＳ 明朝"/>
        </w:rPr>
      </w:pPr>
      <w:r>
        <w:rPr>
          <w:rFonts w:hint="eastAsia" w:hAnsi="ＭＳ 明朝"/>
        </w:rPr>
        <w:t>［追加：平11第254号］</w:t>
      </w:r>
    </w:p>
    <w:p>
      <w:pPr>
        <w:pStyle w:val="3"/>
        <w:autoSpaceDN w:val="0"/>
        <w:ind w:left="210" w:hanging="210" w:hangingChars="100"/>
        <w:rPr>
          <w:rFonts w:hAnsi="ＭＳ 明朝"/>
        </w:rPr>
      </w:pPr>
      <w:r>
        <w:rPr>
          <w:rFonts w:hint="eastAsia" w:hAnsi="ＭＳ 明朝"/>
        </w:rPr>
        <w:t>［一部改正：平29第570号］</w:t>
      </w:r>
    </w:p>
    <w:p>
      <w:pPr>
        <w:pStyle w:val="3"/>
        <w:autoSpaceDN w:val="0"/>
        <w:ind w:left="420" w:leftChars="100" w:hanging="210" w:hangingChars="100"/>
        <w:rPr>
          <w:rFonts w:hAnsi="ＭＳ 明朝"/>
        </w:rPr>
      </w:pPr>
      <w:r>
        <w:rPr>
          <w:rFonts w:hint="eastAsia" w:hAnsi="ＭＳ 明朝"/>
        </w:rPr>
        <w:t>（｢違反行為をした者｣の意義）</w:t>
      </w:r>
    </w:p>
    <w:p>
      <w:pPr>
        <w:pStyle w:val="3"/>
        <w:autoSpaceDN w:val="0"/>
        <w:ind w:left="210" w:hanging="210" w:hangingChars="100"/>
        <w:rPr>
          <w:rFonts w:hAnsi="ＭＳ 明朝"/>
        </w:rPr>
      </w:pPr>
      <w:r>
        <w:rPr>
          <w:rFonts w:hint="eastAsia" w:hAnsi="ＭＳ 明朝"/>
        </w:rPr>
        <w:t>31―4　法第31条第2項第2号((確認))に規定する「第6条第4号イに掲げる法律の規定に該当する違反行為をした者｣とは、関税法第108条の4から第112条までの規定に該当する違反行為があったことにつき、税関長が心証を得た者をいう。</w:t>
      </w:r>
    </w:p>
    <w:p>
      <w:pPr>
        <w:pStyle w:val="3"/>
        <w:autoSpaceDN w:val="0"/>
        <w:ind w:left="210" w:hanging="210" w:hangingChars="100"/>
        <w:rPr>
          <w:rFonts w:hAnsi="ＭＳ 明朝"/>
        </w:rPr>
      </w:pPr>
      <w:r>
        <w:rPr>
          <w:rFonts w:hint="eastAsia" w:hAnsi="ＭＳ 明朝"/>
        </w:rPr>
        <w:t>［一部改正：平11第254号、平12第652号、平19第719号、平20第346号、平29第570号］</w:t>
      </w:r>
    </w:p>
    <w:p>
      <w:pPr>
        <w:pStyle w:val="3"/>
        <w:autoSpaceDN w:val="0"/>
        <w:ind w:left="420" w:leftChars="100" w:hanging="210" w:hangingChars="100"/>
        <w:rPr>
          <w:rFonts w:hAnsi="ＭＳ 明朝"/>
        </w:rPr>
      </w:pPr>
      <w:r>
        <w:rPr>
          <w:rFonts w:hint="eastAsia" w:hAnsi="ＭＳ 明朝"/>
        </w:rPr>
        <w:t>（｢通関士でなくなる｣の意義等）</w:t>
      </w:r>
    </w:p>
    <w:p>
      <w:pPr>
        <w:pStyle w:val="3"/>
        <w:autoSpaceDN w:val="0"/>
        <w:ind w:left="210" w:hanging="210" w:hangingChars="100"/>
        <w:rPr>
          <w:rFonts w:hAnsi="ＭＳ 明朝"/>
        </w:rPr>
      </w:pPr>
      <w:r>
        <w:rPr>
          <w:rFonts w:hint="eastAsia" w:hAnsi="ＭＳ 明朝"/>
        </w:rPr>
        <w:t>32―1　法第32条((通関士の資格の喪失))の適用については、次による。</w:t>
      </w:r>
    </w:p>
    <w:p>
      <w:pPr>
        <w:pStyle w:val="3"/>
        <w:autoSpaceDN w:val="0"/>
        <w:ind w:left="420" w:leftChars="100" w:hanging="210" w:hangingChars="100"/>
        <w:rPr>
          <w:rFonts w:hAnsi="ＭＳ 明朝"/>
        </w:rPr>
      </w:pPr>
      <w:r>
        <w:rPr>
          <w:rFonts w:hint="eastAsia" w:hAnsi="ＭＳ 明朝"/>
        </w:rPr>
        <w:t>⑴　法第32条にいう｢通関士でなくなる｣とは、通関士として通関業務に従事する資格を失うことをいう。したがって、本条各号のいずれかに該当し、通関士でなくなった者であっても、法第35条第1項((通関士に対する懲戒処分))の規定により懲戒処分として通関業務に従事することを停止され、又は禁止された場合とは異なり、その他の通関業務の従業者として通関業務に従事することは差し支えない。</w:t>
      </w:r>
    </w:p>
    <w:p>
      <w:pPr>
        <w:pStyle w:val="3"/>
        <w:autoSpaceDN w:val="0"/>
        <w:ind w:left="420" w:leftChars="100" w:hanging="210" w:hangingChars="100"/>
        <w:rPr>
          <w:rFonts w:hAnsi="ＭＳ 明朝"/>
        </w:rPr>
      </w:pPr>
      <w:r>
        <w:rPr>
          <w:rFonts w:hint="eastAsia" w:hAnsi="ＭＳ 明朝"/>
        </w:rPr>
        <w:t>⑵　法第32条第1号の｢通関業者の通関業務に従事しないこととなったとき｣とは、次に該当することとなったような場合をいい、通関士が疾病その他やむを得ない理由により通関業務に従事できないこととなったときは、当該通関士がその職にある限り同号には該当しない。</w:t>
      </w:r>
    </w:p>
    <w:p>
      <w:pPr>
        <w:pStyle w:val="3"/>
        <w:autoSpaceDN w:val="0"/>
        <w:ind w:left="630" w:leftChars="200" w:hanging="210" w:hangingChars="100"/>
        <w:rPr>
          <w:rFonts w:hAnsi="ＭＳ 明朝"/>
        </w:rPr>
      </w:pPr>
      <w:r>
        <w:rPr>
          <w:rFonts w:hint="eastAsia" w:hAnsi="ＭＳ 明朝"/>
        </w:rPr>
        <w:t>イ　退職（雇用関係にあったかどうかを問わない。したがって、顧問、嘱託等であったものがその職を離れる場合を含む。）</w:t>
      </w:r>
    </w:p>
    <w:p>
      <w:pPr>
        <w:pStyle w:val="3"/>
        <w:autoSpaceDN w:val="0"/>
        <w:ind w:left="630" w:leftChars="200" w:hanging="210" w:hangingChars="100"/>
        <w:rPr>
          <w:rFonts w:hAnsi="ＭＳ 明朝"/>
        </w:rPr>
      </w:pPr>
      <w:r>
        <w:rPr>
          <w:rFonts w:hint="eastAsia" w:hAnsi="ＭＳ 明朝"/>
        </w:rPr>
        <w:t>ロ　通関業者の通関業務以外の業務への転出（ただし、引き続き通関業を兼ねることとなる場合を除く。）</w:t>
      </w:r>
    </w:p>
    <w:p>
      <w:pPr>
        <w:pStyle w:val="3"/>
        <w:autoSpaceDN w:val="0"/>
        <w:ind w:left="420" w:leftChars="100" w:hanging="210" w:hangingChars="100"/>
        <w:rPr>
          <w:rFonts w:hAnsi="ＭＳ 明朝"/>
        </w:rPr>
      </w:pPr>
      <w:r>
        <w:rPr>
          <w:rFonts w:hint="eastAsia" w:hAnsi="ＭＳ 明朝"/>
        </w:rPr>
        <w:t>⑶　法第32条4号の｢偽りその他不正の手段により確認を受けたことが判明したとき｣とは、法第31条第2項各号((確認))に該当する事実その他重要事項につき偽りの届出、申立て等をして確認を受けた場合をいう。</w:t>
      </w:r>
    </w:p>
    <w:p>
      <w:pPr>
        <w:pStyle w:val="3"/>
        <w:autoSpaceDN w:val="0"/>
        <w:ind w:left="420" w:leftChars="100" w:hanging="210" w:hangingChars="100"/>
        <w:rPr>
          <w:rFonts w:hAnsi="ＭＳ 明朝"/>
        </w:rPr>
      </w:pPr>
      <w:r>
        <w:rPr>
          <w:rFonts w:hint="eastAsia" w:hAnsi="ＭＳ 明朝"/>
        </w:rPr>
        <w:t>⑷　法第32条により通関士の資格を喪失した場合であっても同条第3号に該当する場合を除き、通関士試験合格の資格は喪失しない。したがって、この場合には欠格事由に該当する場合を除き、再び法第31条第1項((確認))の規定による確認を受けて通関士となることができる。</w:t>
      </w:r>
    </w:p>
    <w:p>
      <w:pPr>
        <w:pStyle w:val="3"/>
        <w:autoSpaceDN w:val="0"/>
        <w:ind w:left="420" w:leftChars="200" w:firstLine="210" w:firstLineChars="100"/>
        <w:rPr>
          <w:rFonts w:hAnsi="ＭＳ 明朝"/>
        </w:rPr>
      </w:pPr>
      <w:r>
        <w:rPr>
          <w:rFonts w:hint="eastAsia" w:hAnsi="ＭＳ 明朝"/>
        </w:rPr>
        <w:t>なお、通関士試験の合格の事実を偽って確認を受けた場合は、当初から通関士となる資格を有しないものであり、法第32条第4号には該当しないので、留意する。</w:t>
      </w:r>
    </w:p>
    <w:p>
      <w:pPr>
        <w:pStyle w:val="3"/>
        <w:autoSpaceDN w:val="0"/>
        <w:ind w:left="210" w:hanging="210" w:hangingChars="100"/>
        <w:rPr>
          <w:rFonts w:hAnsi="ＭＳ 明朝"/>
        </w:rPr>
      </w:pPr>
      <w:r>
        <w:rPr>
          <w:rFonts w:hint="eastAsia" w:hAnsi="ＭＳ 明朝"/>
        </w:rPr>
        <w:t>［一部改正：平12第235号、平29第570号］</w:t>
      </w:r>
    </w:p>
    <w:p>
      <w:pPr>
        <w:pStyle w:val="3"/>
        <w:autoSpaceDN w:val="0"/>
        <w:ind w:left="420" w:leftChars="100" w:hanging="210" w:hangingChars="100"/>
        <w:rPr>
          <w:rFonts w:hAnsi="ＭＳ 明朝"/>
        </w:rPr>
      </w:pPr>
      <w:r>
        <w:rPr>
          <w:rFonts w:hint="eastAsia" w:hAnsi="ＭＳ 明朝"/>
        </w:rPr>
        <w:t>（資格喪失の取扱い）</w:t>
      </w:r>
    </w:p>
    <w:p>
      <w:pPr>
        <w:pStyle w:val="3"/>
        <w:autoSpaceDN w:val="0"/>
        <w:ind w:left="210" w:hanging="210" w:hangingChars="100"/>
        <w:rPr>
          <w:rFonts w:hAnsi="ＭＳ 明朝"/>
        </w:rPr>
      </w:pPr>
      <w:r>
        <w:rPr>
          <w:rFonts w:hint="eastAsia" w:hAnsi="ＭＳ 明朝"/>
        </w:rPr>
        <w:t>32―2　法第32条((通関士の資格の喪失))の規定により、通関士でなくなったときは、直ちにその理由を付して各税関に通報するとともに、通関業者を通じ本人にその旨を通知する。ただし、法第32条第1号に該当することについて通関業者から届出があったときは、上記の通報及び通知は省略して差し支えない。</w:t>
      </w:r>
    </w:p>
    <w:p>
      <w:pPr>
        <w:pStyle w:val="3"/>
        <w:autoSpaceDN w:val="0"/>
        <w:ind w:left="210" w:leftChars="100" w:firstLine="210" w:firstLineChars="100"/>
        <w:rPr>
          <w:rFonts w:hAnsi="ＭＳ 明朝"/>
        </w:rPr>
      </w:pPr>
      <w:r>
        <w:rPr>
          <w:rFonts w:hint="eastAsia" w:hAnsi="ＭＳ 明朝"/>
        </w:rPr>
        <w:t>なお、通関士でなくなった場合においては、前記31―2⑴の｢通関士証票｣（B―13</w:t>
      </w:r>
      <w:r>
        <w:rPr>
          <w:rFonts w:hAnsi="ＭＳ 明朝"/>
        </w:rPr>
        <w:t>5</w:t>
      </w:r>
      <w:r>
        <w:rPr>
          <w:rFonts w:hint="eastAsia" w:hAnsi="ＭＳ 明朝"/>
        </w:rPr>
        <w:t>0）を速やかに返納させる。</w:t>
      </w:r>
    </w:p>
    <w:p>
      <w:pPr>
        <w:pStyle w:val="3"/>
        <w:autoSpaceDN w:val="0"/>
        <w:ind w:left="210" w:hanging="210" w:hangingChars="100"/>
        <w:rPr>
          <w:rFonts w:hAnsi="ＭＳ 明朝"/>
        </w:rPr>
      </w:pPr>
      <w:r>
        <w:rPr>
          <w:rFonts w:hint="eastAsia" w:hAnsi="ＭＳ 明朝"/>
        </w:rPr>
        <w:t>［一部改正：昭57第578号、昭61第587号、平29第570号］</w:t>
      </w:r>
    </w:p>
    <w:p>
      <w:pPr>
        <w:pStyle w:val="3"/>
        <w:autoSpaceDN w:val="0"/>
        <w:ind w:left="420" w:leftChars="100" w:hanging="210" w:hangingChars="100"/>
        <w:rPr>
          <w:rFonts w:hAnsi="ＭＳ 明朝"/>
        </w:rPr>
      </w:pPr>
      <w:r>
        <w:rPr>
          <w:rFonts w:hint="eastAsia" w:hAnsi="ＭＳ 明朝"/>
        </w:rPr>
        <w:t>（｢通関士の名義貸し｣の意義）</w:t>
      </w:r>
    </w:p>
    <w:p>
      <w:pPr>
        <w:pStyle w:val="3"/>
        <w:autoSpaceDN w:val="0"/>
        <w:ind w:left="210" w:hanging="210" w:hangingChars="100"/>
        <w:rPr>
          <w:rFonts w:hAnsi="ＭＳ 明朝"/>
        </w:rPr>
      </w:pPr>
      <w:r>
        <w:rPr>
          <w:rFonts w:hint="eastAsia" w:hAnsi="ＭＳ 明朝"/>
        </w:rPr>
        <w:t>33―1　法第33条((名義貸しの禁止))に規定する｢その名義を他人に通関業務のために使用させる｣とは、次のような場合をいう。</w:t>
      </w:r>
    </w:p>
    <w:p>
      <w:pPr>
        <w:pStyle w:val="3"/>
        <w:autoSpaceDN w:val="0"/>
        <w:ind w:left="420" w:leftChars="100" w:hanging="210" w:hangingChars="100"/>
        <w:rPr>
          <w:rFonts w:hAnsi="ＭＳ 明朝"/>
        </w:rPr>
      </w:pPr>
      <w:r>
        <w:rPr>
          <w:rFonts w:hint="eastAsia" w:hAnsi="ＭＳ 明朝"/>
        </w:rPr>
        <w:t>⑴　通関士が自ら通関書類の審査を行うことなく他人に自己の記名をさせる場合</w:t>
      </w:r>
    </w:p>
    <w:p>
      <w:pPr>
        <w:pStyle w:val="3"/>
        <w:autoSpaceDN w:val="0"/>
        <w:ind w:left="420" w:leftChars="100" w:hanging="210" w:hangingChars="100"/>
        <w:rPr>
          <w:rFonts w:hAnsi="ＭＳ 明朝"/>
        </w:rPr>
      </w:pPr>
      <w:r>
        <w:rPr>
          <w:rFonts w:hint="eastAsia" w:hAnsi="ＭＳ 明朝"/>
        </w:rPr>
        <w:t>⑵　法第32条第1号((通関士の資格の喪失))の規定に該当し、通関士でなくなった者で異動の届出のない者が、通関書類に通関士としての自己の記名をさせる場合</w:t>
      </w:r>
    </w:p>
    <w:p>
      <w:pPr>
        <w:pStyle w:val="3"/>
        <w:autoSpaceDN w:val="0"/>
        <w:ind w:left="210" w:hanging="210" w:hangingChars="100"/>
        <w:rPr>
          <w:rFonts w:hAnsi="ＭＳ 明朝"/>
        </w:rPr>
      </w:pPr>
      <w:r>
        <w:rPr>
          <w:rFonts w:hint="eastAsia" w:hAnsi="ＭＳ 明朝"/>
        </w:rPr>
        <w:t>［一部改正：平29第570号、令3第504号］</w:t>
      </w:r>
    </w:p>
    <w:p>
      <w:pPr>
        <w:pStyle w:val="3"/>
        <w:autoSpaceDN w:val="0"/>
        <w:ind w:left="240" w:hanging="240" w:hangingChars="100"/>
        <w:jc w:val="center"/>
        <w:rPr>
          <w:rFonts w:hAnsi="ＭＳ 明朝"/>
          <w:sz w:val="24"/>
        </w:rPr>
      </w:pPr>
      <w:r>
        <w:rPr>
          <w:rFonts w:hint="eastAsia" w:hAnsi="ＭＳ 明朝"/>
          <w:sz w:val="24"/>
        </w:rPr>
        <w:t>第4章　通関業者の責任</w:t>
      </w:r>
    </w:p>
    <w:p>
      <w:pPr>
        <w:pStyle w:val="3"/>
        <w:autoSpaceDN w:val="0"/>
        <w:ind w:left="420" w:leftChars="100" w:hanging="210" w:hangingChars="100"/>
        <w:rPr>
          <w:rFonts w:hAnsi="ＭＳ 明朝"/>
        </w:rPr>
      </w:pPr>
      <w:r>
        <w:rPr>
          <w:rFonts w:hint="eastAsia" w:hAnsi="ＭＳ 明朝"/>
        </w:rPr>
        <w:t>（通関業者に対する業務改善命令の対象範囲）</w:t>
      </w:r>
    </w:p>
    <w:p>
      <w:pPr>
        <w:pStyle w:val="3"/>
        <w:autoSpaceDN w:val="0"/>
        <w:ind w:left="210" w:hanging="210" w:hangingChars="100"/>
        <w:rPr>
          <w:rFonts w:hAnsi="ＭＳ 明朝"/>
        </w:rPr>
      </w:pPr>
      <w:r>
        <w:rPr>
          <w:rFonts w:hint="eastAsia" w:hAnsi="ＭＳ 明朝"/>
        </w:rPr>
        <w:t>33の2―1　法第33条の2((業務改善命令))の規定により行う業務改善命令の対象とする範囲は、通関業の運営全般にわたるものであることから、個別の事案ごとに判断することとなるが、例えば、以下のような事例がこれに該当する。</w:t>
      </w:r>
    </w:p>
    <w:p>
      <w:pPr>
        <w:pStyle w:val="3"/>
        <w:autoSpaceDN w:val="0"/>
        <w:ind w:left="210" w:firstLine="210" w:firstLineChars="100"/>
        <w:rPr>
          <w:rFonts w:hAnsi="ＭＳ 明朝"/>
        </w:rPr>
      </w:pPr>
      <w:r>
        <w:rPr>
          <w:rFonts w:hint="eastAsia" w:hAnsi="ＭＳ 明朝"/>
        </w:rPr>
        <w:t>なお、イからハまでの各号における「通関業者の責めに帰すべき理由があるとき」の意義については、後記</w:t>
      </w:r>
      <w:r>
        <w:rPr>
          <w:rFonts w:hAnsi="ＭＳ 明朝"/>
        </w:rPr>
        <w:t>34</w:t>
      </w:r>
      <w:r>
        <w:rPr>
          <w:rFonts w:hint="eastAsia" w:hAnsi="ＭＳ 明朝"/>
        </w:rPr>
        <w:t>―1⑶（通関業者に対する監督処分に関する用語の意義）に準ずる。</w:t>
      </w:r>
    </w:p>
    <w:p>
      <w:pPr>
        <w:pStyle w:val="3"/>
        <w:autoSpaceDN w:val="0"/>
        <w:ind w:left="420" w:leftChars="100" w:hanging="210" w:hangingChars="100"/>
        <w:rPr>
          <w:rFonts w:hAnsi="ＭＳ 明朝"/>
        </w:rPr>
      </w:pPr>
      <w:r>
        <w:rPr>
          <w:rFonts w:hint="eastAsia" w:hAnsi="ＭＳ 明朝"/>
        </w:rPr>
        <w:t>イ　通関業者の役員、通関士及びその他の通関業務の従業者につき、関税法第116条に違反する行為があった場合において、当該通関業者の責めに帰すべき理由があるとき</w:t>
      </w:r>
    </w:p>
    <w:p>
      <w:pPr>
        <w:pStyle w:val="3"/>
        <w:autoSpaceDN w:val="0"/>
        <w:ind w:left="420" w:leftChars="100" w:hanging="210" w:hangingChars="100"/>
        <w:rPr>
          <w:rFonts w:hAnsi="ＭＳ 明朝"/>
        </w:rPr>
      </w:pPr>
      <w:r>
        <w:rPr>
          <w:rFonts w:hint="eastAsia" w:hAnsi="ＭＳ 明朝"/>
        </w:rPr>
        <w:t>ロ　通関士が法第20条((信用失墜行為の禁止))に違反した場合であって、その違反が当該通関士の所属する通関業者の責めに帰すべき理由があるとき</w:t>
      </w:r>
    </w:p>
    <w:p>
      <w:pPr>
        <w:pStyle w:val="3"/>
        <w:autoSpaceDN w:val="0"/>
        <w:ind w:left="420" w:leftChars="100" w:hanging="210" w:hangingChars="100"/>
        <w:rPr>
          <w:rFonts w:hAnsi="ＭＳ 明朝"/>
        </w:rPr>
      </w:pPr>
      <w:r>
        <w:rPr>
          <w:rFonts w:hint="eastAsia" w:hAnsi="ＭＳ 明朝"/>
        </w:rPr>
        <w:t>ハ　通関業者の通関業務に従事するその他の通関業務の従業者につき、当該通関業者の信用を害するような行為があった場合であって、当該通関業者の責めに帰すべき理由があるとき</w:t>
      </w:r>
    </w:p>
    <w:p>
      <w:pPr>
        <w:pStyle w:val="3"/>
        <w:autoSpaceDN w:val="0"/>
        <w:ind w:left="420" w:leftChars="100" w:hanging="210" w:hangingChars="100"/>
        <w:rPr>
          <w:rFonts w:hAnsi="ＭＳ 明朝"/>
        </w:rPr>
      </w:pPr>
      <w:r>
        <w:rPr>
          <w:rFonts w:hint="eastAsia" w:hAnsi="ＭＳ 明朝"/>
        </w:rPr>
        <w:t>ニ　誤った申告が多い通関業者に対する改善指導を実施し、相当の期間が経過した後もなお、当該通関業者において改善指導の効果が見受けられないとき</w:t>
      </w:r>
    </w:p>
    <w:p>
      <w:pPr>
        <w:pStyle w:val="3"/>
        <w:autoSpaceDN w:val="0"/>
        <w:ind w:left="420" w:leftChars="100" w:hanging="210" w:hangingChars="100"/>
        <w:rPr>
          <w:rFonts w:hAnsi="ＭＳ 明朝"/>
        </w:rPr>
      </w:pPr>
      <w:r>
        <w:rPr>
          <w:rFonts w:hint="eastAsia" w:hAnsi="ＭＳ 明朝"/>
        </w:rPr>
        <w:t>ホ　利用者の保護又は通関業界の健全性の確保の観点から必要であると認められるとき</w:t>
      </w:r>
    </w:p>
    <w:p>
      <w:pPr>
        <w:pStyle w:val="3"/>
        <w:autoSpaceDN w:val="0"/>
        <w:ind w:left="210" w:hanging="210" w:hangingChars="100"/>
        <w:rPr>
          <w:rFonts w:hAnsi="ＭＳ 明朝"/>
        </w:rPr>
      </w:pPr>
      <w:r>
        <w:rPr>
          <w:rFonts w:hint="eastAsia" w:hAnsi="ＭＳ 明朝"/>
        </w:rPr>
        <w:t>［追加：平29第570号］</w:t>
      </w:r>
    </w:p>
    <w:p>
      <w:pPr>
        <w:pStyle w:val="3"/>
        <w:autoSpaceDN w:val="0"/>
        <w:ind w:left="420" w:leftChars="100" w:hanging="210" w:hangingChars="100"/>
        <w:rPr>
          <w:rFonts w:hAnsi="ＭＳ 明朝"/>
        </w:rPr>
      </w:pPr>
      <w:r>
        <w:rPr>
          <w:rFonts w:hint="eastAsia" w:hAnsi="ＭＳ 明朝"/>
        </w:rPr>
        <w:t>（弁明手続）</w:t>
      </w:r>
    </w:p>
    <w:p>
      <w:pPr>
        <w:pStyle w:val="3"/>
        <w:autoSpaceDN w:val="0"/>
        <w:ind w:left="210" w:hanging="210" w:hangingChars="100"/>
        <w:rPr>
          <w:rFonts w:hAnsi="ＭＳ 明朝"/>
        </w:rPr>
      </w:pPr>
      <w:r>
        <w:rPr>
          <w:rFonts w:hint="eastAsia" w:hAnsi="ＭＳ 明朝"/>
        </w:rPr>
        <w:t>33の2―2　法第33条の2((業務改善命令))の規定により通関業者に対する業務改善命令に関して行う弁明手続については、行政手続法第3章第3節((弁明の機会の付与))の定めるところによる。なお、その際の通知については、「業務改善命令に関し弁明を求めるための通知書」（Ｂ―1415）により行う。</w:t>
      </w:r>
    </w:p>
    <w:p>
      <w:pPr>
        <w:pStyle w:val="3"/>
        <w:autoSpaceDN w:val="0"/>
        <w:ind w:left="210" w:hanging="210" w:hangingChars="100"/>
        <w:rPr>
          <w:rFonts w:hAnsi="ＭＳ 明朝"/>
        </w:rPr>
      </w:pPr>
      <w:r>
        <w:rPr>
          <w:rFonts w:hint="eastAsia" w:hAnsi="ＭＳ 明朝"/>
        </w:rPr>
        <w:t>［追加：平29第570号］</w:t>
      </w:r>
    </w:p>
    <w:p>
      <w:pPr>
        <w:pStyle w:val="3"/>
        <w:autoSpaceDN w:val="0"/>
        <w:ind w:left="420" w:leftChars="100" w:hanging="210" w:hangingChars="100"/>
        <w:rPr>
          <w:rFonts w:hAnsi="ＭＳ 明朝"/>
        </w:rPr>
      </w:pPr>
      <w:r>
        <w:rPr>
          <w:rFonts w:hint="eastAsia" w:hAnsi="ＭＳ 明朝"/>
        </w:rPr>
        <w:t>（通関業者に対する業務改善命令の通知）</w:t>
      </w:r>
    </w:p>
    <w:p>
      <w:pPr>
        <w:pStyle w:val="3"/>
        <w:autoSpaceDN w:val="0"/>
        <w:ind w:left="210" w:hanging="210" w:hangingChars="100"/>
        <w:rPr>
          <w:rFonts w:hAnsi="ＭＳ 明朝"/>
        </w:rPr>
      </w:pPr>
      <w:r>
        <w:rPr>
          <w:rFonts w:hint="eastAsia" w:hAnsi="ＭＳ 明朝"/>
        </w:rPr>
        <w:t>33の2―3　法第33条の2((業務改善命令))の規定により通関業者に対して業務の改善に必要な措置をとるべきことを命ずることとしたときは、改善すべき事項、改善のため必要な期限を明記した書面をもって通関業者に通知するとともに、当該通知書面の写しを直ちに本省及び他の税関に送付する。</w:t>
      </w:r>
    </w:p>
    <w:p>
      <w:pPr>
        <w:pStyle w:val="3"/>
        <w:autoSpaceDN w:val="0"/>
        <w:ind w:left="210" w:hanging="210" w:hangingChars="100"/>
        <w:rPr>
          <w:rFonts w:hAnsi="ＭＳ 明朝"/>
        </w:rPr>
      </w:pPr>
      <w:r>
        <w:rPr>
          <w:rFonts w:hint="eastAsia" w:hAnsi="ＭＳ 明朝"/>
        </w:rPr>
        <w:t>［追加：平29第570号］</w:t>
      </w:r>
    </w:p>
    <w:p>
      <w:pPr>
        <w:pStyle w:val="3"/>
        <w:autoSpaceDN w:val="0"/>
        <w:ind w:left="420" w:leftChars="100" w:hanging="210" w:hangingChars="100"/>
        <w:rPr>
          <w:rFonts w:hAnsi="ＭＳ 明朝"/>
        </w:rPr>
      </w:pPr>
      <w:r>
        <w:rPr>
          <w:rFonts w:hint="eastAsia" w:hAnsi="ＭＳ 明朝"/>
        </w:rPr>
        <w:t>（期限経過後の処分の検討）</w:t>
      </w:r>
    </w:p>
    <w:p>
      <w:pPr>
        <w:pStyle w:val="3"/>
        <w:autoSpaceDN w:val="0"/>
        <w:ind w:left="210" w:hanging="210" w:hangingChars="100"/>
        <w:rPr>
          <w:rFonts w:hAnsi="ＭＳ 明朝"/>
        </w:rPr>
      </w:pPr>
      <w:r>
        <w:rPr>
          <w:rFonts w:hint="eastAsia" w:hAnsi="ＭＳ 明朝"/>
        </w:rPr>
        <w:t>33の2―4　前記33の2―3（通関業者に対する業務改善命令の通知）の期限経過後、当該通関業者の業務の運営の改善が行われない場合は、法第34条第1項第1号((通関業者に対する監督処分))の規定に基づく処分を検討する。</w:t>
      </w:r>
    </w:p>
    <w:p>
      <w:pPr>
        <w:pStyle w:val="3"/>
        <w:autoSpaceDN w:val="0"/>
        <w:ind w:left="210" w:hanging="210" w:hangingChars="100"/>
        <w:rPr>
          <w:rFonts w:hAnsi="ＭＳ 明朝"/>
        </w:rPr>
      </w:pPr>
      <w:r>
        <w:rPr>
          <w:rFonts w:hint="eastAsia" w:hAnsi="ＭＳ 明朝"/>
        </w:rPr>
        <w:t>［追加：平29第570号］</w:t>
      </w:r>
    </w:p>
    <w:p>
      <w:pPr>
        <w:pStyle w:val="3"/>
        <w:autoSpaceDN w:val="0"/>
        <w:ind w:left="420" w:leftChars="100" w:hanging="210" w:hangingChars="100"/>
        <w:rPr>
          <w:rFonts w:hAnsi="ＭＳ 明朝"/>
        </w:rPr>
      </w:pPr>
      <w:r>
        <w:rPr>
          <w:rFonts w:hint="eastAsia" w:hAnsi="ＭＳ 明朝"/>
        </w:rPr>
        <w:t>（通関業者に対する監督処分に関する用語の意義）</w:t>
      </w:r>
    </w:p>
    <w:p>
      <w:pPr>
        <w:pStyle w:val="3"/>
        <w:autoSpaceDN w:val="0"/>
        <w:ind w:left="210" w:hanging="210" w:hangingChars="100"/>
        <w:rPr>
          <w:rFonts w:hAnsi="ＭＳ 明朝"/>
        </w:rPr>
      </w:pPr>
      <w:r>
        <w:rPr>
          <w:rFonts w:hint="eastAsia" w:hAnsi="ＭＳ 明朝"/>
        </w:rPr>
        <w:t>34―1　法第34条((通関業者に対する監督処分))に規定する用語の意義については、次による。</w:t>
      </w:r>
    </w:p>
    <w:p>
      <w:pPr>
        <w:pStyle w:val="3"/>
        <w:autoSpaceDN w:val="0"/>
        <w:ind w:left="420" w:leftChars="100" w:hanging="210" w:hangingChars="100"/>
        <w:rPr>
          <w:rFonts w:hAnsi="ＭＳ 明朝"/>
        </w:rPr>
      </w:pPr>
      <w:r>
        <w:rPr>
          <w:rFonts w:hint="eastAsia" w:hAnsi="ＭＳ 明朝"/>
        </w:rPr>
        <w:t>⑴　法第34条第1項第1号に規定する｢通関業者が法令の規定に違反したとき｣とは、法人である通関業者の代表者又は個人業者たる通関業者自らが違反した場合のほか、従業者等（通関業務に従事する者に限らず、他の業務に従事する者も含む。）が違反した場合で、その違反が通関業者の業務に関して行われ又はその結果が通関業者に帰属するものである場合をいう。したがって、これらの場合には、通関業者の違反行為となる。</w:t>
      </w:r>
    </w:p>
    <w:p>
      <w:pPr>
        <w:pStyle w:val="3"/>
        <w:autoSpaceDN w:val="0"/>
        <w:ind w:left="420" w:leftChars="100" w:hanging="210" w:hangingChars="100"/>
        <w:rPr>
          <w:rFonts w:hAnsi="ＭＳ 明朝"/>
        </w:rPr>
      </w:pPr>
      <w:r>
        <w:rPr>
          <w:rFonts w:hint="eastAsia" w:hAnsi="ＭＳ 明朝"/>
        </w:rPr>
        <w:t>⑵　法第34条第1項第2号に規定する「通関業者の役員その他通関業務に従事する者につき…違反する行為があつた場合」とは、通関業者の役員、通関士及びその他の通関業務の従業者（前記</w:t>
      </w:r>
      <w:r>
        <w:rPr>
          <w:rFonts w:hAnsi="ＭＳ 明朝"/>
        </w:rPr>
        <w:t>22</w:t>
      </w:r>
      <w:r>
        <w:rPr>
          <w:rFonts w:hint="eastAsia" w:hAnsi="ＭＳ 明朝"/>
        </w:rPr>
        <w:t>―1⑶（通関業務に関する帳簿の取扱い等）の規定により、通関業務の従業者の届出が行われるべきものをいう。）が、通関業者本人の業務としてではなく、専ら自己若しくは第三者のために違反を犯した場合をいう。</w:t>
      </w:r>
    </w:p>
    <w:p>
      <w:pPr>
        <w:pStyle w:val="3"/>
        <w:autoSpaceDN w:val="0"/>
        <w:ind w:left="420" w:leftChars="200" w:firstLine="210" w:firstLineChars="100"/>
        <w:rPr>
          <w:rFonts w:hAnsi="ＭＳ 明朝"/>
        </w:rPr>
      </w:pPr>
      <w:r>
        <w:rPr>
          <w:rFonts w:hint="eastAsia" w:hAnsi="ＭＳ 明朝"/>
        </w:rPr>
        <w:t>なお、法人の役員、通関士及びその他の通関業務の従業者が法第19条((秘密を守る義務))、第20条((信用失墜行為の禁止))又は第33条((名義貸しの禁止))の規定に違反した場合には、法第34条第1項第2号を適用する。</w:t>
      </w:r>
    </w:p>
    <w:p>
      <w:pPr>
        <w:pStyle w:val="3"/>
        <w:autoSpaceDN w:val="0"/>
        <w:ind w:left="420" w:leftChars="100" w:hanging="210" w:hangingChars="100"/>
        <w:rPr>
          <w:rFonts w:hAnsi="ＭＳ 明朝"/>
        </w:rPr>
      </w:pPr>
      <w:r>
        <w:rPr>
          <w:rFonts w:hint="eastAsia" w:hAnsi="ＭＳ 明朝"/>
        </w:rPr>
        <w:t>⑶　法第34条第1項第2号((通関業者に対する監督処分))の「通関業者の責めに帰すべき理由があるとき」とは、通関業者の役員、通関士及びその他の通関業務の従業者（前記</w:t>
      </w:r>
      <w:r>
        <w:rPr>
          <w:rFonts w:hAnsi="ＭＳ 明朝"/>
        </w:rPr>
        <w:t>22</w:t>
      </w:r>
      <w:r>
        <w:rPr>
          <w:rFonts w:hint="eastAsia" w:hAnsi="ＭＳ 明朝"/>
        </w:rPr>
        <w:t>―1⑶（通関業務に関する帳簿の取扱い等）の規定により、通関業務の従業者の届出が行われるべきものをいう。）の違反につき、通関業者に選任、監督上の故意、過失があることをいい、その証明は処分者である税関が行うものとする。この場合においては、通関業者の主観的事情のほか、執務体制等客観的事情をも考慮し、判断することとする。</w:t>
      </w:r>
    </w:p>
    <w:p>
      <w:pPr>
        <w:pStyle w:val="3"/>
        <w:autoSpaceDN w:val="0"/>
        <w:ind w:left="210" w:hanging="210" w:hangingChars="100"/>
        <w:rPr>
          <w:rFonts w:hAnsi="ＭＳ 明朝"/>
        </w:rPr>
      </w:pPr>
      <w:r>
        <w:rPr>
          <w:rFonts w:hint="eastAsia" w:hAnsi="ＭＳ 明朝"/>
        </w:rPr>
        <w:t>［一部改正：平12第235号、平29第570号］</w:t>
      </w:r>
    </w:p>
    <w:p>
      <w:pPr>
        <w:pStyle w:val="3"/>
        <w:autoSpaceDN w:val="0"/>
        <w:ind w:left="420" w:leftChars="100" w:hanging="210" w:hangingChars="100"/>
        <w:rPr>
          <w:rFonts w:hAnsi="ＭＳ 明朝"/>
        </w:rPr>
      </w:pPr>
      <w:r>
        <w:rPr>
          <w:rFonts w:hint="eastAsia" w:hAnsi="ＭＳ 明朝"/>
        </w:rPr>
        <w:t>（聴聞手続等）</w:t>
      </w:r>
    </w:p>
    <w:p>
      <w:pPr>
        <w:pStyle w:val="3"/>
        <w:autoSpaceDN w:val="0"/>
        <w:ind w:left="210" w:hanging="210" w:hangingChars="100"/>
        <w:rPr>
          <w:rFonts w:hAnsi="ＭＳ 明朝"/>
        </w:rPr>
      </w:pPr>
      <w:r>
        <w:rPr>
          <w:rFonts w:hint="eastAsia" w:hAnsi="ＭＳ 明朝"/>
        </w:rPr>
        <w:t>34―2　法第34条第1項((通関業者に対する監督処分))の規定により通関業者に対する処分に関して行う聴聞又は弁明手続については、次により行う。</w:t>
      </w:r>
    </w:p>
    <w:p>
      <w:pPr>
        <w:pStyle w:val="3"/>
        <w:autoSpaceDN w:val="0"/>
        <w:ind w:left="420" w:leftChars="100" w:hanging="210" w:hangingChars="100"/>
        <w:rPr>
          <w:rFonts w:hAnsi="ＭＳ 明朝"/>
        </w:rPr>
      </w:pPr>
      <w:r>
        <w:rPr>
          <w:rFonts w:hint="eastAsia" w:hAnsi="ＭＳ 明朝"/>
        </w:rPr>
        <w:t>⑴　通関業者に対する許可の取消しに関して行う聴聞手続については、行政手続法第3章第2節((聴聞))及び財務省聴聞手続規則の定めるところによる。</w:t>
      </w:r>
    </w:p>
    <w:p>
      <w:pPr>
        <w:pStyle w:val="3"/>
        <w:autoSpaceDN w:val="0"/>
        <w:ind w:left="420" w:leftChars="200" w:firstLine="210" w:firstLineChars="100"/>
        <w:rPr>
          <w:rFonts w:hAnsi="ＭＳ 明朝"/>
        </w:rPr>
      </w:pPr>
      <w:r>
        <w:rPr>
          <w:rFonts w:hint="eastAsia" w:hAnsi="ＭＳ 明朝"/>
        </w:rPr>
        <w:t>なお、その際の通知については、｢通関業の許可の取消しに関し聴聞を行うための通知書｣（B―1120）により行う。</w:t>
      </w:r>
    </w:p>
    <w:p>
      <w:pPr>
        <w:pStyle w:val="3"/>
        <w:autoSpaceDN w:val="0"/>
        <w:ind w:left="420" w:leftChars="100" w:hanging="210" w:hangingChars="100"/>
        <w:rPr>
          <w:rFonts w:hAnsi="ＭＳ 明朝"/>
        </w:rPr>
      </w:pPr>
      <w:r>
        <w:rPr>
          <w:rFonts w:hint="eastAsia" w:hAnsi="ＭＳ 明朝"/>
        </w:rPr>
        <w:t>⑵　通関業者に対する通関業務の停止等に関して行う弁明手続については、行政手続法第3章第3節(</w:t>
      </w:r>
      <w:r>
        <w:rPr>
          <w:rFonts w:hAnsi="ＭＳ 明朝"/>
        </w:rPr>
        <w:t>(</w:t>
      </w:r>
      <w:r>
        <w:rPr>
          <w:rFonts w:hint="eastAsia" w:hAnsi="ＭＳ 明朝"/>
        </w:rPr>
        <w:t>弁明の機会の付与))の定めるところによる。</w:t>
      </w:r>
    </w:p>
    <w:p>
      <w:pPr>
        <w:pStyle w:val="3"/>
        <w:autoSpaceDN w:val="0"/>
        <w:ind w:left="420" w:leftChars="200" w:firstLine="210" w:firstLineChars="100"/>
        <w:rPr>
          <w:rFonts w:hAnsi="ＭＳ 明朝"/>
        </w:rPr>
      </w:pPr>
      <w:r>
        <w:rPr>
          <w:rFonts w:hint="eastAsia" w:hAnsi="ＭＳ 明朝"/>
        </w:rPr>
        <w:t>なお、その際の通知については、｢監督（懲戒）処分に関し弁明を求めるための通知書｣（B―1415）により行う。</w:t>
      </w:r>
    </w:p>
    <w:p>
      <w:pPr>
        <w:pStyle w:val="3"/>
        <w:autoSpaceDN w:val="0"/>
        <w:ind w:left="210" w:hanging="210" w:hangingChars="100"/>
        <w:rPr>
          <w:rFonts w:hAnsi="ＭＳ 明朝"/>
        </w:rPr>
      </w:pPr>
      <w:r>
        <w:rPr>
          <w:rFonts w:hint="eastAsia" w:hAnsi="ＭＳ 明朝"/>
        </w:rPr>
        <w:t>［追加：平6第914号］</w:t>
      </w:r>
    </w:p>
    <w:p>
      <w:pPr>
        <w:pStyle w:val="3"/>
        <w:autoSpaceDN w:val="0"/>
        <w:ind w:left="210" w:hanging="210" w:hangingChars="100"/>
        <w:rPr>
          <w:rFonts w:hAnsi="ＭＳ 明朝"/>
        </w:rPr>
      </w:pPr>
      <w:r>
        <w:rPr>
          <w:rFonts w:hint="eastAsia" w:hAnsi="ＭＳ 明朝"/>
        </w:rPr>
        <w:t>［一部改正：平13第4号、平29第570号］</w:t>
      </w:r>
    </w:p>
    <w:p>
      <w:pPr>
        <w:pStyle w:val="3"/>
        <w:autoSpaceDN w:val="0"/>
        <w:ind w:left="420" w:leftChars="100" w:hanging="210" w:hangingChars="100"/>
        <w:rPr>
          <w:rFonts w:hAnsi="ＭＳ 明朝"/>
        </w:rPr>
      </w:pPr>
      <w:r>
        <w:rPr>
          <w:rFonts w:hint="eastAsia" w:hAnsi="ＭＳ 明朝"/>
        </w:rPr>
        <w:t>（通関業者に対する監督処分の対象範囲）</w:t>
      </w:r>
    </w:p>
    <w:p>
      <w:pPr>
        <w:pStyle w:val="3"/>
        <w:autoSpaceDN w:val="0"/>
        <w:ind w:left="210" w:hanging="210" w:hangingChars="100"/>
        <w:rPr>
          <w:rFonts w:hAnsi="ＭＳ 明朝"/>
        </w:rPr>
      </w:pPr>
      <w:r>
        <w:rPr>
          <w:rFonts w:hint="eastAsia" w:hAnsi="ＭＳ 明朝"/>
        </w:rPr>
        <w:t>34―3　法第34条((通関業者に対する監督処分))の規定により監督処分として行う取消し、停止の対象とする範囲は、次による。</w:t>
      </w:r>
    </w:p>
    <w:p>
      <w:pPr>
        <w:pStyle w:val="3"/>
        <w:autoSpaceDN w:val="0"/>
        <w:ind w:left="420" w:leftChars="100" w:hanging="210" w:hangingChars="100"/>
        <w:rPr>
          <w:rFonts w:hAnsi="ＭＳ 明朝"/>
        </w:rPr>
      </w:pPr>
      <w:r>
        <w:rPr>
          <w:rFonts w:hint="eastAsia" w:hAnsi="ＭＳ 明朝"/>
        </w:rPr>
        <w:t>⑴　取消し処分は、通関業者そのものを対象として行う。</w:t>
      </w:r>
    </w:p>
    <w:p>
      <w:pPr>
        <w:pStyle w:val="3"/>
        <w:autoSpaceDN w:val="0"/>
        <w:ind w:left="420" w:leftChars="100" w:hanging="210" w:hangingChars="100"/>
        <w:rPr>
          <w:rFonts w:hAnsi="ＭＳ 明朝"/>
        </w:rPr>
      </w:pPr>
      <w:r>
        <w:rPr>
          <w:rFonts w:hint="eastAsia" w:hAnsi="ＭＳ 明朝"/>
        </w:rPr>
        <w:t>⑵　停止処分は、原則として通関業の全部について行うものとするが、違反の内容等から違反行為のあった営業所等に係る通関業務についてのみ処分することが適当であると認められる場合には、当該営業所等の通関業務のみについてすることができる。</w:t>
      </w:r>
    </w:p>
    <w:p>
      <w:pPr>
        <w:pStyle w:val="3"/>
        <w:autoSpaceDN w:val="0"/>
        <w:ind w:left="420" w:leftChars="100" w:hanging="210" w:hangingChars="100"/>
        <w:rPr>
          <w:rFonts w:hAnsi="ＭＳ 明朝"/>
        </w:rPr>
      </w:pPr>
      <w:r>
        <w:rPr>
          <w:rFonts w:hint="eastAsia" w:hAnsi="ＭＳ 明朝"/>
        </w:rPr>
        <w:t>［一部改正：昭61第587号、平6第914号（項番号34―3から変更）、平12第235号（項番号34―4から変更）、平29第570号］</w:t>
      </w:r>
    </w:p>
    <w:p>
      <w:pPr>
        <w:pStyle w:val="3"/>
        <w:autoSpaceDN w:val="0"/>
        <w:ind w:left="420" w:leftChars="100" w:hanging="210" w:hangingChars="100"/>
        <w:rPr>
          <w:rFonts w:hAnsi="ＭＳ 明朝"/>
        </w:rPr>
      </w:pPr>
      <w:r>
        <w:rPr>
          <w:rFonts w:hint="eastAsia" w:hAnsi="ＭＳ 明朝"/>
        </w:rPr>
        <w:t>（通関業者に対する監督処分の通知）</w:t>
      </w:r>
    </w:p>
    <w:p>
      <w:pPr>
        <w:pStyle w:val="3"/>
        <w:autoSpaceDN w:val="0"/>
        <w:ind w:left="210" w:hanging="210" w:hangingChars="100"/>
        <w:rPr>
          <w:rFonts w:hAnsi="ＭＳ 明朝"/>
        </w:rPr>
      </w:pPr>
      <w:r>
        <w:rPr>
          <w:rFonts w:hint="eastAsia" w:hAnsi="ＭＳ 明朝"/>
        </w:rPr>
        <w:t>34―4　法第34条((通関業者に対する監督処分))の規定により通関業者を処分したときは、その処分の内容と理由を記載した｢処分通知書｣（B―1390）をもって通関業者に通知するとともに、当該処分通知書の写しに｢処分等の対象となる違反行為の概要｣（B―1405）を添えて直ちに本省及び他の税関に通報する。</w:t>
      </w:r>
    </w:p>
    <w:p>
      <w:pPr>
        <w:pStyle w:val="3"/>
        <w:autoSpaceDN w:val="0"/>
        <w:ind w:left="420" w:leftChars="100" w:hanging="210" w:hangingChars="100"/>
        <w:rPr>
          <w:rFonts w:hAnsi="ＭＳ 明朝"/>
        </w:rPr>
      </w:pPr>
      <w:r>
        <w:rPr>
          <w:rFonts w:hint="eastAsia" w:hAnsi="ＭＳ 明朝"/>
        </w:rPr>
        <w:t>［一部改正：昭61第587号、平6第914号（項番号34―4から変更）、平12第235号（項番号34―5から変更）、平29第570号］</w:t>
      </w:r>
    </w:p>
    <w:p>
      <w:pPr>
        <w:pStyle w:val="3"/>
        <w:autoSpaceDN w:val="0"/>
        <w:ind w:left="420" w:leftChars="100" w:hanging="210" w:hangingChars="100"/>
        <w:rPr>
          <w:rFonts w:hAnsi="ＭＳ 明朝"/>
        </w:rPr>
      </w:pPr>
      <w:r>
        <w:rPr>
          <w:rFonts w:hint="eastAsia" w:hAnsi="ＭＳ 明朝"/>
        </w:rPr>
        <w:t>（通関業者に対する監督処分の公告）</w:t>
      </w:r>
    </w:p>
    <w:p>
      <w:pPr>
        <w:pStyle w:val="3"/>
        <w:autoSpaceDN w:val="0"/>
        <w:ind w:left="210" w:hanging="210" w:hangingChars="100"/>
        <w:rPr>
          <w:rFonts w:hAnsi="ＭＳ 明朝"/>
        </w:rPr>
      </w:pPr>
      <w:r>
        <w:rPr>
          <w:rFonts w:hint="eastAsia" w:hAnsi="ＭＳ 明朝"/>
        </w:rPr>
        <w:t>34―5　法第34条第2項に規定する公告は、通関業者の住所、氏名（名称）、処分の内容及び処分をした日を税関のホームページに掲載する方法により行う。併せて、当該公告の内容を税関官署の適宜の見やすい場所に掲示するものとする。</w:t>
      </w:r>
    </w:p>
    <w:p>
      <w:pPr>
        <w:pStyle w:val="3"/>
        <w:autoSpaceDN w:val="0"/>
        <w:ind w:left="420" w:leftChars="100" w:hanging="210" w:hangingChars="100"/>
        <w:rPr>
          <w:rFonts w:hAnsi="ＭＳ 明朝"/>
        </w:rPr>
      </w:pPr>
      <w:r>
        <w:rPr>
          <w:rFonts w:hint="eastAsia" w:hAnsi="ＭＳ 明朝"/>
        </w:rPr>
        <w:t>［一部改正：昭61第587号、平6第914号（項番号34―5から変更）、平12第235号（項番号34―6から変更）、平29第570号</w:t>
      </w:r>
      <w:r>
        <w:rPr>
          <w:rFonts w:hint="eastAsia" w:hAnsi="ＭＳ 明朝"/>
          <w:lang w:eastAsia="ja-JP"/>
        </w:rPr>
        <w:t>、</w:t>
      </w:r>
      <w:r>
        <w:rPr>
          <w:rFonts w:hint="eastAsia" w:hAnsi="ＭＳ 明朝"/>
        </w:rPr>
        <w:t>令5第592号］</w:t>
      </w:r>
    </w:p>
    <w:p>
      <w:pPr>
        <w:pStyle w:val="3"/>
        <w:autoSpaceDN w:val="0"/>
        <w:ind w:left="420" w:leftChars="100" w:hanging="210" w:hangingChars="100"/>
        <w:rPr>
          <w:rFonts w:hAnsi="ＭＳ 明朝"/>
        </w:rPr>
      </w:pPr>
      <w:r>
        <w:rPr>
          <w:rFonts w:hint="eastAsia" w:hAnsi="ＭＳ 明朝"/>
        </w:rPr>
        <w:t>（通関業者に対する監督処分の基準）</w:t>
      </w:r>
    </w:p>
    <w:p>
      <w:pPr>
        <w:pStyle w:val="3"/>
        <w:autoSpaceDN w:val="0"/>
        <w:ind w:left="210" w:hanging="210" w:hangingChars="100"/>
        <w:rPr>
          <w:rFonts w:hAnsi="ＭＳ 明朝"/>
        </w:rPr>
      </w:pPr>
      <w:r>
        <w:rPr>
          <w:rFonts w:hint="eastAsia" w:hAnsi="ＭＳ 明朝"/>
        </w:rPr>
        <w:t>34―6　法第34条((通関業者に対する監督処分))第1項の規定による処分は、次の基準表により行う。</w:t>
      </w:r>
    </w:p>
    <w:p>
      <w:pPr>
        <w:pStyle w:val="3"/>
        <w:autoSpaceDN w:val="0"/>
        <w:ind w:left="210" w:hanging="210" w:hangingChars="100"/>
        <w:jc w:val="center"/>
        <w:rPr>
          <w:rFonts w:hAnsi="ＭＳ 明朝"/>
        </w:rPr>
      </w:pPr>
      <w:r>
        <w:rPr>
          <w:rFonts w:hint="eastAsia" w:hAnsi="ＭＳ 明朝"/>
        </w:rPr>
        <w:t>通関業者監督処分基準表</w:t>
      </w:r>
    </w:p>
    <w:tbl>
      <w:tblPr>
        <w:tblStyle w:val="6"/>
        <w:tblW w:w="797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
      <w:tblGrid>
        <w:gridCol w:w="408"/>
        <w:gridCol w:w="1373"/>
        <w:gridCol w:w="3142"/>
        <w:gridCol w:w="422"/>
        <w:gridCol w:w="71"/>
        <w:gridCol w:w="1034"/>
        <w:gridCol w:w="878"/>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Height w:val="490" w:hRule="atLeast"/>
        </w:trPr>
        <w:tc>
          <w:tcPr>
            <w:tcW w:w="4923" w:type="dxa"/>
            <w:gridSpan w:val="3"/>
            <w:tcBorders>
              <w:tl2br w:val="single" w:color="auto" w:sz="4" w:space="0"/>
            </w:tcBorders>
            <w:vAlign w:val="top"/>
          </w:tcPr>
          <w:p>
            <w:pPr>
              <w:pStyle w:val="3"/>
              <w:autoSpaceDN w:val="0"/>
              <w:spacing w:line="240" w:lineRule="exact"/>
              <w:jc w:val="right"/>
              <w:rPr>
                <w:rFonts w:hAnsi="ＭＳ 明朝"/>
              </w:rPr>
            </w:pPr>
            <w:r>
              <w:rPr>
                <w:rFonts w:hint="eastAsia" w:hAnsi="ＭＳ 明朝"/>
              </w:rPr>
              <w:t>該当規定</w:t>
            </w:r>
          </w:p>
          <w:p>
            <w:pPr>
              <w:pStyle w:val="3"/>
              <w:autoSpaceDN w:val="0"/>
              <w:spacing w:line="240" w:lineRule="exact"/>
              <w:rPr>
                <w:rFonts w:hAnsi="ＭＳ 明朝"/>
              </w:rPr>
            </w:pPr>
            <w:r>
              <w:rPr>
                <w:rFonts w:hint="eastAsia" w:hAnsi="ＭＳ 明朝"/>
              </w:rPr>
              <w:t>違反法条</w:t>
            </w:r>
          </w:p>
        </w:tc>
        <w:tc>
          <w:tcPr>
            <w:tcW w:w="1527" w:type="dxa"/>
            <w:gridSpan w:val="3"/>
            <w:vAlign w:val="center"/>
          </w:tcPr>
          <w:p>
            <w:pPr>
              <w:pStyle w:val="3"/>
              <w:autoSpaceDN w:val="0"/>
              <w:rPr>
                <w:rFonts w:hAnsi="ＭＳ 明朝"/>
              </w:rPr>
            </w:pPr>
            <w:r>
              <w:rPr>
                <w:rFonts w:hint="eastAsia" w:hAnsi="ＭＳ 明朝"/>
              </w:rPr>
              <w:t>第1号該当</w:t>
            </w:r>
          </w:p>
        </w:tc>
        <w:tc>
          <w:tcPr>
            <w:tcW w:w="1520" w:type="dxa"/>
            <w:gridSpan w:val="2"/>
            <w:vAlign w:val="center"/>
          </w:tcPr>
          <w:p>
            <w:pPr>
              <w:pStyle w:val="3"/>
              <w:autoSpaceDN w:val="0"/>
              <w:rPr>
                <w:rFonts w:hAnsi="ＭＳ 明朝"/>
              </w:rPr>
            </w:pPr>
            <w:r>
              <w:rPr>
                <w:rFonts w:hint="eastAsia" w:hAnsi="ＭＳ 明朝"/>
              </w:rPr>
              <w:t>第2号該当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restart"/>
            <w:vAlign w:val="top"/>
          </w:tcPr>
          <w:p>
            <w:pPr>
              <w:pStyle w:val="3"/>
              <w:autoSpaceDN w:val="0"/>
              <w:rPr>
                <w:rFonts w:hAnsi="ＭＳ 明朝"/>
              </w:rPr>
            </w:pPr>
          </w:p>
        </w:tc>
        <w:tc>
          <w:tcPr>
            <w:tcW w:w="1373" w:type="dxa"/>
            <w:tcBorders>
              <w:bottom w:val="nil"/>
            </w:tcBorders>
            <w:vAlign w:val="top"/>
          </w:tcPr>
          <w:p>
            <w:pPr>
              <w:pStyle w:val="3"/>
              <w:autoSpaceDN w:val="0"/>
              <w:rPr>
                <w:rFonts w:hAnsi="ＭＳ 明朝"/>
              </w:rPr>
            </w:pPr>
            <w:r>
              <w:rPr>
                <w:rFonts w:hint="eastAsia" w:hAnsi="ＭＳ 明朝"/>
              </w:rPr>
              <w:t>108の4</w:t>
            </w:r>
          </w:p>
        </w:tc>
        <w:tc>
          <w:tcPr>
            <w:tcW w:w="3142" w:type="dxa"/>
            <w:tcBorders>
              <w:bottom w:val="nil"/>
            </w:tcBorders>
            <w:vAlign w:val="top"/>
          </w:tcPr>
          <w:p>
            <w:pPr>
              <w:pStyle w:val="3"/>
              <w:autoSpaceDN w:val="0"/>
              <w:rPr>
                <w:rFonts w:hAnsi="ＭＳ 明朝"/>
              </w:rPr>
            </w:pPr>
            <w:r>
              <w:rPr>
                <w:rFonts w:hint="eastAsia" w:hAnsi="ＭＳ 明朝"/>
              </w:rPr>
              <w:t>輸出してはならない貨物の輸出</w:t>
            </w:r>
          </w:p>
        </w:tc>
        <w:tc>
          <w:tcPr>
            <w:tcW w:w="1527" w:type="dxa"/>
            <w:gridSpan w:val="3"/>
            <w:tcBorders>
              <w:bottom w:val="nil"/>
            </w:tcBorders>
            <w:vAlign w:val="top"/>
          </w:tcPr>
          <w:p>
            <w:pPr>
              <w:pStyle w:val="3"/>
              <w:autoSpaceDN w:val="0"/>
              <w:rPr>
                <w:rFonts w:hAnsi="ＭＳ 明朝"/>
              </w:rPr>
            </w:pPr>
            <w:r>
              <w:rPr>
                <w:rFonts w:hint="eastAsia" w:hAnsi="ＭＳ 明朝"/>
              </w:rPr>
              <w:t>1（級）</w:t>
            </w:r>
          </w:p>
        </w:tc>
        <w:tc>
          <w:tcPr>
            <w:tcW w:w="1520" w:type="dxa"/>
            <w:gridSpan w:val="2"/>
            <w:tcBorders>
              <w:bottom w:val="nil"/>
            </w:tcBorders>
            <w:vAlign w:val="top"/>
          </w:tcPr>
          <w:p>
            <w:pPr>
              <w:pStyle w:val="3"/>
              <w:autoSpaceDN w:val="0"/>
              <w:rPr>
                <w:rFonts w:hAnsi="ＭＳ 明朝"/>
              </w:rPr>
            </w:pPr>
            <w:r>
              <w:rPr>
                <w:rFonts w:hint="eastAsia" w:hAnsi="ＭＳ 明朝"/>
              </w:rPr>
              <w:t>2（級）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center"/>
          </w:tcPr>
          <w:p>
            <w:pPr>
              <w:pStyle w:val="3"/>
              <w:autoSpaceDN w:val="0"/>
              <w:jc w:val="center"/>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109</w:t>
            </w:r>
          </w:p>
        </w:tc>
        <w:tc>
          <w:tcPr>
            <w:tcW w:w="3142" w:type="dxa"/>
            <w:tcBorders>
              <w:top w:val="nil"/>
              <w:bottom w:val="nil"/>
            </w:tcBorders>
            <w:vAlign w:val="top"/>
          </w:tcPr>
          <w:p>
            <w:pPr>
              <w:pStyle w:val="3"/>
              <w:autoSpaceDN w:val="0"/>
              <w:rPr>
                <w:rFonts w:hAnsi="ＭＳ 明朝"/>
              </w:rPr>
            </w:pPr>
            <w:r>
              <w:rPr>
                <w:rFonts w:hint="eastAsia" w:hAnsi="ＭＳ 明朝"/>
              </w:rPr>
              <w:t>輸入してはならない貨物の輸入</w:t>
            </w:r>
          </w:p>
        </w:tc>
        <w:tc>
          <w:tcPr>
            <w:tcW w:w="1527" w:type="dxa"/>
            <w:gridSpan w:val="3"/>
            <w:tcBorders>
              <w:top w:val="nil"/>
              <w:bottom w:val="nil"/>
            </w:tcBorders>
            <w:vAlign w:val="top"/>
          </w:tcPr>
          <w:p>
            <w:pPr>
              <w:pStyle w:val="3"/>
              <w:autoSpaceDN w:val="0"/>
              <w:rPr>
                <w:rFonts w:hAnsi="ＭＳ 明朝"/>
              </w:rPr>
            </w:pPr>
            <w:r>
              <w:rPr>
                <w:rFonts w:hint="eastAsia" w:hAnsi="ＭＳ 明朝"/>
              </w:rPr>
              <w:t>1</w:t>
            </w:r>
          </w:p>
        </w:tc>
        <w:tc>
          <w:tcPr>
            <w:tcW w:w="1520" w:type="dxa"/>
            <w:gridSpan w:val="2"/>
            <w:tcBorders>
              <w:top w:val="nil"/>
              <w:bottom w:val="nil"/>
            </w:tcBorders>
            <w:vAlign w:val="top"/>
          </w:tcPr>
          <w:p>
            <w:pPr>
              <w:pStyle w:val="3"/>
              <w:autoSpaceDN w:val="0"/>
              <w:rPr>
                <w:rFonts w:hAnsi="ＭＳ 明朝"/>
              </w:rPr>
            </w:pPr>
            <w:r>
              <w:rPr>
                <w:rFonts w:hint="eastAsia" w:hAnsi="ＭＳ 明朝"/>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109の2</w:t>
            </w:r>
          </w:p>
        </w:tc>
        <w:tc>
          <w:tcPr>
            <w:tcW w:w="3142" w:type="dxa"/>
            <w:tcBorders>
              <w:top w:val="nil"/>
              <w:bottom w:val="nil"/>
            </w:tcBorders>
            <w:vAlign w:val="top"/>
          </w:tcPr>
          <w:p>
            <w:pPr>
              <w:pStyle w:val="3"/>
              <w:autoSpaceDN w:val="0"/>
              <w:rPr>
                <w:rFonts w:hAnsi="ＭＳ 明朝"/>
              </w:rPr>
            </w:pPr>
            <w:r>
              <w:rPr>
                <w:rFonts w:hint="eastAsia" w:hAnsi="ＭＳ 明朝"/>
              </w:rPr>
              <w:t>輸入してはならない貨物を保税</w:t>
            </w:r>
          </w:p>
          <w:p>
            <w:pPr>
              <w:pStyle w:val="3"/>
              <w:autoSpaceDN w:val="0"/>
              <w:rPr>
                <w:rFonts w:hAnsi="ＭＳ 明朝"/>
              </w:rPr>
            </w:pPr>
            <w:r>
              <w:rPr>
                <w:rFonts w:hint="eastAsia" w:hAnsi="ＭＳ 明朝"/>
              </w:rPr>
              <w:t>地域に置く等</w:t>
            </w:r>
          </w:p>
        </w:tc>
        <w:tc>
          <w:tcPr>
            <w:tcW w:w="1527" w:type="dxa"/>
            <w:gridSpan w:val="3"/>
            <w:tcBorders>
              <w:top w:val="nil"/>
              <w:bottom w:val="nil"/>
            </w:tcBorders>
            <w:vAlign w:val="top"/>
          </w:tcPr>
          <w:p>
            <w:pPr>
              <w:pStyle w:val="3"/>
              <w:autoSpaceDN w:val="0"/>
              <w:rPr>
                <w:rFonts w:hAnsi="ＭＳ 明朝"/>
              </w:rPr>
            </w:pPr>
            <w:r>
              <w:rPr>
                <w:rFonts w:hint="eastAsia" w:hAnsi="ＭＳ 明朝"/>
              </w:rPr>
              <w:t>1</w:t>
            </w:r>
          </w:p>
        </w:tc>
        <w:tc>
          <w:tcPr>
            <w:tcW w:w="1520" w:type="dxa"/>
            <w:gridSpan w:val="2"/>
            <w:tcBorders>
              <w:top w:val="nil"/>
              <w:bottom w:val="nil"/>
            </w:tcBorders>
            <w:vAlign w:val="top"/>
          </w:tcPr>
          <w:p>
            <w:pPr>
              <w:pStyle w:val="3"/>
              <w:autoSpaceDN w:val="0"/>
              <w:rPr>
                <w:rFonts w:hAnsi="ＭＳ 明朝"/>
              </w:rPr>
            </w:pPr>
            <w:r>
              <w:rPr>
                <w:rFonts w:hint="eastAsia" w:hAnsi="ＭＳ 明朝"/>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110</w:t>
            </w:r>
          </w:p>
        </w:tc>
        <w:tc>
          <w:tcPr>
            <w:tcW w:w="3142" w:type="dxa"/>
            <w:tcBorders>
              <w:top w:val="nil"/>
              <w:bottom w:val="nil"/>
            </w:tcBorders>
            <w:vAlign w:val="top"/>
          </w:tcPr>
          <w:p>
            <w:pPr>
              <w:pStyle w:val="3"/>
              <w:autoSpaceDN w:val="0"/>
              <w:rPr>
                <w:rFonts w:hAnsi="ＭＳ 明朝"/>
              </w:rPr>
            </w:pPr>
            <w:r>
              <w:rPr>
                <w:rFonts w:hint="eastAsia" w:hAnsi="ＭＳ 明朝"/>
              </w:rPr>
              <w:t>関税ほ脱</w:t>
            </w:r>
          </w:p>
        </w:tc>
        <w:tc>
          <w:tcPr>
            <w:tcW w:w="1527" w:type="dxa"/>
            <w:gridSpan w:val="3"/>
            <w:tcBorders>
              <w:top w:val="nil"/>
              <w:bottom w:val="nil"/>
            </w:tcBorders>
            <w:vAlign w:val="top"/>
          </w:tcPr>
          <w:p>
            <w:pPr>
              <w:pStyle w:val="3"/>
              <w:autoSpaceDN w:val="0"/>
              <w:rPr>
                <w:rFonts w:hAnsi="ＭＳ 明朝"/>
              </w:rPr>
            </w:pPr>
            <w:r>
              <w:rPr>
                <w:rFonts w:hint="eastAsia" w:hAnsi="ＭＳ 明朝"/>
              </w:rPr>
              <w:t>1</w:t>
            </w:r>
          </w:p>
        </w:tc>
        <w:tc>
          <w:tcPr>
            <w:tcW w:w="1520" w:type="dxa"/>
            <w:gridSpan w:val="2"/>
            <w:tcBorders>
              <w:top w:val="nil"/>
              <w:bottom w:val="nil"/>
            </w:tcBorders>
            <w:vAlign w:val="top"/>
          </w:tcPr>
          <w:p>
            <w:pPr>
              <w:pStyle w:val="3"/>
              <w:autoSpaceDN w:val="0"/>
              <w:rPr>
                <w:rFonts w:hAnsi="ＭＳ 明朝"/>
              </w:rPr>
            </w:pPr>
            <w:r>
              <w:rPr>
                <w:rFonts w:hint="eastAsia" w:hAnsi="ＭＳ 明朝"/>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Ansi="ＭＳ 明朝"/>
              </w:rPr>
              <w:t>111</w:t>
            </w:r>
            <w:r>
              <w:rPr>
                <w:rFonts w:hint="eastAsia" w:hAnsi="ＭＳ 明朝"/>
              </w:rPr>
              <w:t>(1～3項）</w:t>
            </w:r>
          </w:p>
        </w:tc>
        <w:tc>
          <w:tcPr>
            <w:tcW w:w="3142" w:type="dxa"/>
            <w:tcBorders>
              <w:top w:val="nil"/>
              <w:bottom w:val="nil"/>
            </w:tcBorders>
            <w:vAlign w:val="top"/>
          </w:tcPr>
          <w:p>
            <w:pPr>
              <w:pStyle w:val="3"/>
              <w:autoSpaceDN w:val="0"/>
              <w:rPr>
                <w:rFonts w:hAnsi="ＭＳ 明朝"/>
              </w:rPr>
            </w:pPr>
            <w:r>
              <w:rPr>
                <w:rFonts w:hint="eastAsia" w:hAnsi="ＭＳ 明朝"/>
              </w:rPr>
              <w:t>無許可輸出入等（予備以外）</w:t>
            </w:r>
          </w:p>
        </w:tc>
        <w:tc>
          <w:tcPr>
            <w:tcW w:w="1527" w:type="dxa"/>
            <w:gridSpan w:val="3"/>
            <w:tcBorders>
              <w:top w:val="nil"/>
              <w:bottom w:val="nil"/>
            </w:tcBorders>
            <w:vAlign w:val="top"/>
          </w:tcPr>
          <w:p>
            <w:pPr>
              <w:pStyle w:val="3"/>
              <w:autoSpaceDN w:val="0"/>
              <w:rPr>
                <w:rFonts w:hAnsi="ＭＳ 明朝"/>
              </w:rPr>
            </w:pPr>
            <w:r>
              <w:rPr>
                <w:rFonts w:hint="eastAsia" w:hAnsi="ＭＳ 明朝"/>
              </w:rPr>
              <w:t>1</w:t>
            </w:r>
          </w:p>
        </w:tc>
        <w:tc>
          <w:tcPr>
            <w:tcW w:w="1520" w:type="dxa"/>
            <w:gridSpan w:val="2"/>
            <w:tcBorders>
              <w:top w:val="nil"/>
              <w:bottom w:val="nil"/>
            </w:tcBorders>
            <w:vAlign w:val="top"/>
          </w:tcPr>
          <w:p>
            <w:pPr>
              <w:pStyle w:val="3"/>
              <w:autoSpaceDN w:val="0"/>
              <w:rPr>
                <w:rFonts w:hAnsi="ＭＳ 明朝"/>
              </w:rPr>
            </w:pPr>
            <w:r>
              <w:rPr>
                <w:rFonts w:hint="eastAsia" w:hAnsi="ＭＳ 明朝"/>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112（1項）</w:t>
            </w:r>
          </w:p>
        </w:tc>
        <w:tc>
          <w:tcPr>
            <w:tcW w:w="3142" w:type="dxa"/>
            <w:tcBorders>
              <w:top w:val="nil"/>
              <w:bottom w:val="nil"/>
            </w:tcBorders>
            <w:vAlign w:val="top"/>
          </w:tcPr>
          <w:p>
            <w:pPr>
              <w:pStyle w:val="3"/>
              <w:autoSpaceDN w:val="0"/>
              <w:rPr>
                <w:rFonts w:hAnsi="ＭＳ 明朝"/>
              </w:rPr>
            </w:pPr>
            <w:r>
              <w:rPr>
                <w:rFonts w:hint="eastAsia" w:hAnsi="ＭＳ 明朝"/>
              </w:rPr>
              <w:t>輸出入してはならない貨物、関税ほ脱貨物の運搬等</w:t>
            </w:r>
          </w:p>
        </w:tc>
        <w:tc>
          <w:tcPr>
            <w:tcW w:w="1527" w:type="dxa"/>
            <w:gridSpan w:val="3"/>
            <w:tcBorders>
              <w:top w:val="nil"/>
              <w:bottom w:val="nil"/>
            </w:tcBorders>
            <w:vAlign w:val="top"/>
          </w:tcPr>
          <w:p>
            <w:pPr>
              <w:pStyle w:val="3"/>
              <w:autoSpaceDN w:val="0"/>
              <w:rPr>
                <w:rFonts w:hAnsi="ＭＳ 明朝"/>
              </w:rPr>
            </w:pPr>
            <w:r>
              <w:rPr>
                <w:rFonts w:hint="eastAsia" w:hAnsi="ＭＳ 明朝"/>
              </w:rPr>
              <w:t>1</w:t>
            </w:r>
          </w:p>
        </w:tc>
        <w:tc>
          <w:tcPr>
            <w:tcW w:w="1520" w:type="dxa"/>
            <w:gridSpan w:val="2"/>
            <w:tcBorders>
              <w:top w:val="nil"/>
              <w:bottom w:val="nil"/>
            </w:tcBorders>
            <w:vAlign w:val="top"/>
          </w:tcPr>
          <w:p>
            <w:pPr>
              <w:pStyle w:val="3"/>
              <w:autoSpaceDN w:val="0"/>
              <w:rPr>
                <w:rFonts w:hAnsi="ＭＳ 明朝"/>
              </w:rPr>
            </w:pPr>
            <w:r>
              <w:rPr>
                <w:rFonts w:hint="eastAsia" w:hAnsi="ＭＳ 明朝"/>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111（4項）</w:t>
            </w:r>
          </w:p>
        </w:tc>
        <w:tc>
          <w:tcPr>
            <w:tcW w:w="3142" w:type="dxa"/>
            <w:tcBorders>
              <w:top w:val="nil"/>
              <w:bottom w:val="nil"/>
            </w:tcBorders>
            <w:vAlign w:val="top"/>
          </w:tcPr>
          <w:p>
            <w:pPr>
              <w:pStyle w:val="3"/>
              <w:autoSpaceDN w:val="0"/>
              <w:rPr>
                <w:rFonts w:hAnsi="ＭＳ 明朝"/>
              </w:rPr>
            </w:pPr>
            <w:r>
              <w:rPr>
                <w:rFonts w:hint="eastAsia" w:hAnsi="ＭＳ 明朝"/>
              </w:rPr>
              <w:t>無許可輸出入等（予備）</w:t>
            </w:r>
          </w:p>
        </w:tc>
        <w:tc>
          <w:tcPr>
            <w:tcW w:w="1527" w:type="dxa"/>
            <w:gridSpan w:val="3"/>
            <w:tcBorders>
              <w:top w:val="nil"/>
              <w:bottom w:val="nil"/>
            </w:tcBorders>
            <w:vAlign w:val="top"/>
          </w:tcPr>
          <w:p>
            <w:pPr>
              <w:pStyle w:val="3"/>
              <w:autoSpaceDN w:val="0"/>
              <w:rPr>
                <w:rFonts w:hAnsi="ＭＳ 明朝"/>
              </w:rPr>
            </w:pPr>
            <w:r>
              <w:rPr>
                <w:rFonts w:hint="eastAsia" w:hAnsi="ＭＳ 明朝"/>
              </w:rPr>
              <w:t>2</w:t>
            </w:r>
          </w:p>
        </w:tc>
        <w:tc>
          <w:tcPr>
            <w:tcW w:w="1520" w:type="dxa"/>
            <w:gridSpan w:val="2"/>
            <w:tcBorders>
              <w:top w:val="nil"/>
              <w:bottom w:val="nil"/>
            </w:tcBorders>
            <w:vAlign w:val="top"/>
          </w:tcPr>
          <w:p>
            <w:pPr>
              <w:pStyle w:val="3"/>
              <w:autoSpaceDN w:val="0"/>
              <w:rPr>
                <w:rFonts w:hAnsi="ＭＳ 明朝"/>
              </w:rPr>
            </w:pPr>
            <w:r>
              <w:rPr>
                <w:rFonts w:hint="eastAsia" w:hAnsi="ＭＳ 明朝"/>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112（3項)</w:t>
            </w:r>
          </w:p>
        </w:tc>
        <w:tc>
          <w:tcPr>
            <w:tcW w:w="3142" w:type="dxa"/>
            <w:tcBorders>
              <w:top w:val="nil"/>
              <w:bottom w:val="nil"/>
            </w:tcBorders>
            <w:vAlign w:val="top"/>
          </w:tcPr>
          <w:p>
            <w:pPr>
              <w:pStyle w:val="3"/>
              <w:autoSpaceDN w:val="0"/>
              <w:rPr>
                <w:rFonts w:hAnsi="ＭＳ 明朝"/>
              </w:rPr>
            </w:pPr>
            <w:r>
              <w:rPr>
                <w:rFonts w:hint="eastAsia" w:hAnsi="ＭＳ 明朝"/>
              </w:rPr>
              <w:t>無許可輸出入貨物等の運搬等</w:t>
            </w:r>
          </w:p>
        </w:tc>
        <w:tc>
          <w:tcPr>
            <w:tcW w:w="1527" w:type="dxa"/>
            <w:gridSpan w:val="3"/>
            <w:tcBorders>
              <w:top w:val="nil"/>
              <w:bottom w:val="nil"/>
            </w:tcBorders>
            <w:vAlign w:val="top"/>
          </w:tcPr>
          <w:p>
            <w:pPr>
              <w:pStyle w:val="3"/>
              <w:autoSpaceDN w:val="0"/>
              <w:rPr>
                <w:rFonts w:hAnsi="ＭＳ 明朝"/>
              </w:rPr>
            </w:pPr>
            <w:r>
              <w:rPr>
                <w:rFonts w:hint="eastAsia" w:hAnsi="ＭＳ 明朝"/>
              </w:rPr>
              <w:t>2</w:t>
            </w:r>
          </w:p>
        </w:tc>
        <w:tc>
          <w:tcPr>
            <w:tcW w:w="1520" w:type="dxa"/>
            <w:gridSpan w:val="2"/>
            <w:tcBorders>
              <w:top w:val="nil"/>
              <w:bottom w:val="nil"/>
            </w:tcBorders>
            <w:vAlign w:val="top"/>
          </w:tcPr>
          <w:p>
            <w:pPr>
              <w:pStyle w:val="3"/>
              <w:autoSpaceDN w:val="0"/>
              <w:rPr>
                <w:rFonts w:hAnsi="ＭＳ 明朝"/>
              </w:rPr>
            </w:pPr>
            <w:r>
              <w:rPr>
                <w:rFonts w:hint="eastAsia" w:hAnsi="ＭＳ 明朝"/>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113</w:t>
            </w:r>
          </w:p>
        </w:tc>
        <w:tc>
          <w:tcPr>
            <w:tcW w:w="3142" w:type="dxa"/>
            <w:tcBorders>
              <w:top w:val="nil"/>
              <w:bottom w:val="nil"/>
            </w:tcBorders>
            <w:vAlign w:val="top"/>
          </w:tcPr>
          <w:p>
            <w:pPr>
              <w:pStyle w:val="3"/>
              <w:autoSpaceDN w:val="0"/>
              <w:rPr>
                <w:rFonts w:hAnsi="ＭＳ 明朝"/>
              </w:rPr>
            </w:pPr>
            <w:r>
              <w:rPr>
                <w:rFonts w:hint="eastAsia" w:hAnsi="ＭＳ 明朝"/>
              </w:rPr>
              <w:t>不開港不許可入港</w:t>
            </w:r>
          </w:p>
        </w:tc>
        <w:tc>
          <w:tcPr>
            <w:tcW w:w="1527" w:type="dxa"/>
            <w:gridSpan w:val="3"/>
            <w:tcBorders>
              <w:top w:val="nil"/>
              <w:bottom w:val="nil"/>
            </w:tcBorders>
            <w:vAlign w:val="top"/>
          </w:tcPr>
          <w:p>
            <w:pPr>
              <w:pStyle w:val="3"/>
              <w:autoSpaceDN w:val="0"/>
              <w:rPr>
                <w:rFonts w:hAnsi="ＭＳ 明朝"/>
              </w:rPr>
            </w:pPr>
            <w:r>
              <w:rPr>
                <w:rFonts w:hint="eastAsia" w:hAnsi="ＭＳ 明朝"/>
              </w:rPr>
              <w:t>2</w:t>
            </w:r>
          </w:p>
        </w:tc>
        <w:tc>
          <w:tcPr>
            <w:tcW w:w="1520" w:type="dxa"/>
            <w:gridSpan w:val="2"/>
            <w:tcBorders>
              <w:top w:val="nil"/>
              <w:bottom w:val="nil"/>
            </w:tcBorders>
            <w:vAlign w:val="top"/>
          </w:tcPr>
          <w:p>
            <w:pPr>
              <w:pStyle w:val="3"/>
              <w:autoSpaceDN w:val="0"/>
              <w:rPr>
                <w:rFonts w:hAnsi="ＭＳ 明朝"/>
              </w:rPr>
            </w:pPr>
            <w:r>
              <w:rPr>
                <w:rFonts w:hint="eastAsia" w:hAnsi="ＭＳ 明朝"/>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112の2</w:t>
            </w:r>
          </w:p>
        </w:tc>
        <w:tc>
          <w:tcPr>
            <w:tcW w:w="3142" w:type="dxa"/>
            <w:tcBorders>
              <w:top w:val="nil"/>
              <w:bottom w:val="nil"/>
            </w:tcBorders>
            <w:vAlign w:val="top"/>
          </w:tcPr>
          <w:p>
            <w:pPr>
              <w:pStyle w:val="3"/>
              <w:autoSpaceDN w:val="0"/>
              <w:rPr>
                <w:rFonts w:hAnsi="ＭＳ 明朝"/>
              </w:rPr>
            </w:pPr>
            <w:r>
              <w:rPr>
                <w:rFonts w:hint="eastAsia" w:hAnsi="ＭＳ 明朝"/>
              </w:rPr>
              <w:t>用途外使用等</w:t>
            </w:r>
          </w:p>
        </w:tc>
        <w:tc>
          <w:tcPr>
            <w:tcW w:w="1527" w:type="dxa"/>
            <w:gridSpan w:val="3"/>
            <w:tcBorders>
              <w:top w:val="nil"/>
              <w:bottom w:val="nil"/>
            </w:tcBorders>
            <w:vAlign w:val="top"/>
          </w:tcPr>
          <w:p>
            <w:pPr>
              <w:pStyle w:val="3"/>
              <w:autoSpaceDN w:val="0"/>
              <w:rPr>
                <w:rFonts w:hAnsi="ＭＳ 明朝"/>
              </w:rPr>
            </w:pPr>
            <w:r>
              <w:rPr>
                <w:rFonts w:hint="eastAsia" w:hAnsi="ＭＳ 明朝"/>
              </w:rPr>
              <w:t>3</w:t>
            </w:r>
          </w:p>
        </w:tc>
        <w:tc>
          <w:tcPr>
            <w:tcW w:w="1520" w:type="dxa"/>
            <w:gridSpan w:val="2"/>
            <w:tcBorders>
              <w:top w:val="nil"/>
              <w:bottom w:val="nil"/>
            </w:tcBorders>
            <w:vAlign w:val="top"/>
          </w:tcPr>
          <w:p>
            <w:pPr>
              <w:pStyle w:val="3"/>
              <w:autoSpaceDN w:val="0"/>
              <w:rPr>
                <w:rFonts w:hAnsi="ＭＳ 明朝"/>
              </w:rPr>
            </w:pPr>
            <w:r>
              <w:rPr>
                <w:rFonts w:hint="eastAsia"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113の2</w:t>
            </w:r>
          </w:p>
        </w:tc>
        <w:tc>
          <w:tcPr>
            <w:tcW w:w="3142" w:type="dxa"/>
            <w:tcBorders>
              <w:top w:val="nil"/>
              <w:bottom w:val="nil"/>
            </w:tcBorders>
            <w:vAlign w:val="top"/>
          </w:tcPr>
          <w:p>
            <w:pPr>
              <w:pStyle w:val="3"/>
              <w:autoSpaceDN w:val="0"/>
              <w:rPr>
                <w:rFonts w:hAnsi="ＭＳ 明朝"/>
              </w:rPr>
            </w:pPr>
            <w:r>
              <w:rPr>
                <w:rFonts w:hint="eastAsia" w:hAnsi="ＭＳ 明朝"/>
              </w:rPr>
              <w:t>特例申告書不提出</w:t>
            </w:r>
          </w:p>
        </w:tc>
        <w:tc>
          <w:tcPr>
            <w:tcW w:w="1527" w:type="dxa"/>
            <w:gridSpan w:val="3"/>
            <w:tcBorders>
              <w:top w:val="nil"/>
              <w:bottom w:val="nil"/>
            </w:tcBorders>
            <w:vAlign w:val="top"/>
          </w:tcPr>
          <w:p>
            <w:pPr>
              <w:pStyle w:val="3"/>
              <w:autoSpaceDN w:val="0"/>
              <w:rPr>
                <w:rFonts w:hAnsi="ＭＳ 明朝"/>
              </w:rPr>
            </w:pPr>
            <w:r>
              <w:rPr>
                <w:rFonts w:hint="eastAsia" w:hAnsi="ＭＳ 明朝"/>
              </w:rPr>
              <w:t>3</w:t>
            </w:r>
          </w:p>
        </w:tc>
        <w:tc>
          <w:tcPr>
            <w:tcW w:w="1520" w:type="dxa"/>
            <w:gridSpan w:val="2"/>
            <w:tcBorders>
              <w:top w:val="nil"/>
              <w:bottom w:val="nil"/>
            </w:tcBorders>
            <w:vAlign w:val="top"/>
          </w:tcPr>
          <w:p>
            <w:pPr>
              <w:pStyle w:val="3"/>
              <w:autoSpaceDN w:val="0"/>
              <w:rPr>
                <w:rFonts w:hAnsi="ＭＳ 明朝"/>
              </w:rPr>
            </w:pPr>
            <w:r>
              <w:rPr>
                <w:rFonts w:hint="eastAsia"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114</w:t>
            </w:r>
          </w:p>
        </w:tc>
        <w:tc>
          <w:tcPr>
            <w:tcW w:w="3142" w:type="dxa"/>
            <w:tcBorders>
              <w:top w:val="nil"/>
              <w:bottom w:val="nil"/>
            </w:tcBorders>
            <w:vAlign w:val="top"/>
          </w:tcPr>
          <w:p>
            <w:pPr>
              <w:pStyle w:val="3"/>
              <w:autoSpaceDN w:val="0"/>
              <w:rPr>
                <w:rFonts w:hAnsi="ＭＳ 明朝"/>
              </w:rPr>
            </w:pPr>
            <w:r>
              <w:rPr>
                <w:rFonts w:hint="eastAsia" w:hAnsi="ＭＳ 明朝"/>
              </w:rPr>
              <w:t>無届・虚偽届（外国貿易船）等</w:t>
            </w:r>
          </w:p>
        </w:tc>
        <w:tc>
          <w:tcPr>
            <w:tcW w:w="1527" w:type="dxa"/>
            <w:gridSpan w:val="3"/>
            <w:tcBorders>
              <w:top w:val="nil"/>
              <w:bottom w:val="nil"/>
            </w:tcBorders>
            <w:vAlign w:val="top"/>
          </w:tcPr>
          <w:p>
            <w:pPr>
              <w:pStyle w:val="3"/>
              <w:autoSpaceDN w:val="0"/>
              <w:rPr>
                <w:rFonts w:hAnsi="ＭＳ 明朝"/>
              </w:rPr>
            </w:pPr>
            <w:r>
              <w:rPr>
                <w:rFonts w:hint="eastAsia" w:hAnsi="ＭＳ 明朝"/>
              </w:rPr>
              <w:t>3</w:t>
            </w:r>
          </w:p>
        </w:tc>
        <w:tc>
          <w:tcPr>
            <w:tcW w:w="1520" w:type="dxa"/>
            <w:gridSpan w:val="2"/>
            <w:tcBorders>
              <w:top w:val="nil"/>
              <w:bottom w:val="nil"/>
            </w:tcBorders>
            <w:vAlign w:val="top"/>
          </w:tcPr>
          <w:p>
            <w:pPr>
              <w:pStyle w:val="3"/>
              <w:autoSpaceDN w:val="0"/>
              <w:rPr>
                <w:rFonts w:hAnsi="ＭＳ 明朝"/>
              </w:rPr>
            </w:pPr>
            <w:r>
              <w:rPr>
                <w:rFonts w:hint="eastAsia"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114の2</w:t>
            </w:r>
          </w:p>
        </w:tc>
        <w:tc>
          <w:tcPr>
            <w:tcW w:w="3142" w:type="dxa"/>
            <w:tcBorders>
              <w:top w:val="nil"/>
              <w:bottom w:val="nil"/>
            </w:tcBorders>
            <w:vAlign w:val="top"/>
          </w:tcPr>
          <w:p>
            <w:pPr>
              <w:pStyle w:val="3"/>
              <w:autoSpaceDN w:val="0"/>
              <w:rPr>
                <w:rFonts w:hAnsi="ＭＳ 明朝"/>
              </w:rPr>
            </w:pPr>
            <w:r>
              <w:rPr>
                <w:rFonts w:hint="eastAsia" w:hAnsi="ＭＳ 明朝"/>
              </w:rPr>
              <w:t>船用品又は機用品の積込み等</w:t>
            </w:r>
          </w:p>
        </w:tc>
        <w:tc>
          <w:tcPr>
            <w:tcW w:w="1527" w:type="dxa"/>
            <w:gridSpan w:val="3"/>
            <w:tcBorders>
              <w:top w:val="nil"/>
              <w:bottom w:val="nil"/>
            </w:tcBorders>
            <w:vAlign w:val="top"/>
          </w:tcPr>
          <w:p>
            <w:pPr>
              <w:pStyle w:val="3"/>
              <w:autoSpaceDN w:val="0"/>
              <w:rPr>
                <w:rFonts w:hAnsi="ＭＳ 明朝"/>
              </w:rPr>
            </w:pPr>
            <w:r>
              <w:rPr>
                <w:rFonts w:hint="eastAsia" w:hAnsi="ＭＳ 明朝"/>
              </w:rPr>
              <w:t>3</w:t>
            </w:r>
          </w:p>
        </w:tc>
        <w:tc>
          <w:tcPr>
            <w:tcW w:w="1520" w:type="dxa"/>
            <w:gridSpan w:val="2"/>
            <w:tcBorders>
              <w:top w:val="nil"/>
              <w:bottom w:val="nil"/>
            </w:tcBorders>
            <w:vAlign w:val="top"/>
          </w:tcPr>
          <w:p>
            <w:pPr>
              <w:pStyle w:val="3"/>
              <w:autoSpaceDN w:val="0"/>
              <w:rPr>
                <w:rFonts w:hAnsi="ＭＳ 明朝"/>
              </w:rPr>
            </w:pPr>
            <w:r>
              <w:rPr>
                <w:rFonts w:hint="eastAsia"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115</w:t>
            </w:r>
          </w:p>
        </w:tc>
        <w:tc>
          <w:tcPr>
            <w:tcW w:w="3142" w:type="dxa"/>
            <w:tcBorders>
              <w:top w:val="nil"/>
              <w:bottom w:val="nil"/>
            </w:tcBorders>
            <w:vAlign w:val="top"/>
          </w:tcPr>
          <w:p>
            <w:pPr>
              <w:pStyle w:val="3"/>
              <w:tabs>
                <w:tab w:val="left" w:pos="45"/>
              </w:tabs>
              <w:autoSpaceDN w:val="0"/>
              <w:rPr>
                <w:rFonts w:hAnsi="ＭＳ 明朝"/>
              </w:rPr>
            </w:pPr>
            <w:r>
              <w:rPr>
                <w:rFonts w:hAnsi="ＭＳ 明朝"/>
              </w:rPr>
              <w:tab/>
            </w:r>
            <w:r>
              <w:rPr>
                <w:rFonts w:hint="eastAsia" w:hAnsi="ＭＳ 明朝"/>
              </w:rPr>
              <w:t>無届・虚偽届（特殊船舶）等</w:t>
            </w:r>
          </w:p>
        </w:tc>
        <w:tc>
          <w:tcPr>
            <w:tcW w:w="1527" w:type="dxa"/>
            <w:gridSpan w:val="3"/>
            <w:tcBorders>
              <w:top w:val="nil"/>
              <w:bottom w:val="nil"/>
            </w:tcBorders>
            <w:vAlign w:val="top"/>
          </w:tcPr>
          <w:p>
            <w:pPr>
              <w:pStyle w:val="3"/>
              <w:autoSpaceDN w:val="0"/>
              <w:rPr>
                <w:rFonts w:hAnsi="ＭＳ 明朝"/>
              </w:rPr>
            </w:pPr>
            <w:r>
              <w:rPr>
                <w:rFonts w:hint="eastAsia" w:hAnsi="ＭＳ 明朝"/>
              </w:rPr>
              <w:t>3</w:t>
            </w:r>
          </w:p>
        </w:tc>
        <w:tc>
          <w:tcPr>
            <w:tcW w:w="1520" w:type="dxa"/>
            <w:gridSpan w:val="2"/>
            <w:tcBorders>
              <w:top w:val="nil"/>
              <w:bottom w:val="nil"/>
            </w:tcBorders>
            <w:vAlign w:val="top"/>
          </w:tcPr>
          <w:p>
            <w:pPr>
              <w:pStyle w:val="3"/>
              <w:autoSpaceDN w:val="0"/>
              <w:rPr>
                <w:rFonts w:hAnsi="ＭＳ 明朝"/>
              </w:rPr>
            </w:pPr>
            <w:r>
              <w:rPr>
                <w:rFonts w:hint="eastAsia"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115の2</w:t>
            </w:r>
          </w:p>
        </w:tc>
        <w:tc>
          <w:tcPr>
            <w:tcW w:w="3142" w:type="dxa"/>
            <w:tcBorders>
              <w:top w:val="nil"/>
              <w:bottom w:val="nil"/>
            </w:tcBorders>
            <w:vAlign w:val="top"/>
          </w:tcPr>
          <w:p>
            <w:pPr>
              <w:pStyle w:val="3"/>
              <w:autoSpaceDN w:val="0"/>
              <w:rPr>
                <w:rFonts w:hAnsi="ＭＳ 明朝"/>
              </w:rPr>
            </w:pPr>
            <w:r>
              <w:rPr>
                <w:rFonts w:hint="eastAsia" w:hAnsi="ＭＳ 明朝"/>
              </w:rPr>
              <w:t>見本の一時持出し等</w:t>
            </w:r>
          </w:p>
        </w:tc>
        <w:tc>
          <w:tcPr>
            <w:tcW w:w="1527" w:type="dxa"/>
            <w:gridSpan w:val="3"/>
            <w:tcBorders>
              <w:top w:val="nil"/>
              <w:bottom w:val="nil"/>
            </w:tcBorders>
            <w:vAlign w:val="top"/>
          </w:tcPr>
          <w:p>
            <w:pPr>
              <w:pStyle w:val="3"/>
              <w:autoSpaceDN w:val="0"/>
              <w:rPr>
                <w:rFonts w:hAnsi="ＭＳ 明朝"/>
              </w:rPr>
            </w:pPr>
            <w:r>
              <w:rPr>
                <w:rFonts w:hint="eastAsia" w:hAnsi="ＭＳ 明朝"/>
              </w:rPr>
              <w:t>3</w:t>
            </w:r>
          </w:p>
        </w:tc>
        <w:tc>
          <w:tcPr>
            <w:tcW w:w="1520" w:type="dxa"/>
            <w:gridSpan w:val="2"/>
            <w:tcBorders>
              <w:top w:val="nil"/>
              <w:bottom w:val="nil"/>
            </w:tcBorders>
            <w:vAlign w:val="top"/>
          </w:tcPr>
          <w:p>
            <w:pPr>
              <w:pStyle w:val="3"/>
              <w:autoSpaceDN w:val="0"/>
              <w:rPr>
                <w:rFonts w:hAnsi="ＭＳ 明朝"/>
              </w:rPr>
            </w:pPr>
            <w:r>
              <w:rPr>
                <w:rFonts w:hint="eastAsia"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115の3</w:t>
            </w:r>
          </w:p>
        </w:tc>
        <w:tc>
          <w:tcPr>
            <w:tcW w:w="3142" w:type="dxa"/>
            <w:tcBorders>
              <w:top w:val="nil"/>
              <w:bottom w:val="nil"/>
            </w:tcBorders>
            <w:vAlign w:val="top"/>
          </w:tcPr>
          <w:p>
            <w:pPr>
              <w:pStyle w:val="3"/>
              <w:autoSpaceDN w:val="0"/>
              <w:rPr>
                <w:rFonts w:hAnsi="ＭＳ 明朝"/>
              </w:rPr>
            </w:pPr>
            <w:r>
              <w:rPr>
                <w:rFonts w:hint="eastAsia" w:hAnsi="ＭＳ 明朝"/>
              </w:rPr>
              <w:t>専門委員秘密漏えい</w:t>
            </w:r>
          </w:p>
        </w:tc>
        <w:tc>
          <w:tcPr>
            <w:tcW w:w="1527" w:type="dxa"/>
            <w:gridSpan w:val="3"/>
            <w:tcBorders>
              <w:top w:val="nil"/>
              <w:bottom w:val="nil"/>
            </w:tcBorders>
            <w:vAlign w:val="top"/>
          </w:tcPr>
          <w:p>
            <w:pPr>
              <w:pStyle w:val="3"/>
              <w:autoSpaceDN w:val="0"/>
              <w:rPr>
                <w:rFonts w:hAnsi="ＭＳ 明朝"/>
              </w:rPr>
            </w:pPr>
            <w:r>
              <w:rPr>
                <w:rFonts w:hint="eastAsia" w:hAnsi="ＭＳ 明朝"/>
              </w:rPr>
              <w:t>3</w:t>
            </w:r>
          </w:p>
        </w:tc>
        <w:tc>
          <w:tcPr>
            <w:tcW w:w="1520" w:type="dxa"/>
            <w:gridSpan w:val="2"/>
            <w:tcBorders>
              <w:top w:val="nil"/>
              <w:bottom w:val="nil"/>
            </w:tcBorders>
            <w:vAlign w:val="top"/>
          </w:tcPr>
          <w:p>
            <w:pPr>
              <w:pStyle w:val="3"/>
              <w:autoSpaceDN w:val="0"/>
              <w:rPr>
                <w:rFonts w:hAnsi="ＭＳ 明朝"/>
              </w:rPr>
            </w:pPr>
            <w:r>
              <w:rPr>
                <w:rFonts w:hint="eastAsia"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116</w:t>
            </w:r>
          </w:p>
        </w:tc>
        <w:tc>
          <w:tcPr>
            <w:tcW w:w="3142" w:type="dxa"/>
            <w:tcBorders>
              <w:top w:val="nil"/>
              <w:bottom w:val="nil"/>
            </w:tcBorders>
            <w:vAlign w:val="top"/>
          </w:tcPr>
          <w:p>
            <w:pPr>
              <w:pStyle w:val="3"/>
              <w:autoSpaceDN w:val="0"/>
              <w:rPr>
                <w:rFonts w:hAnsi="ＭＳ 明朝"/>
              </w:rPr>
            </w:pPr>
            <w:r>
              <w:rPr>
                <w:rFonts w:hint="eastAsia" w:hAnsi="ＭＳ 明朝"/>
              </w:rPr>
              <w:t>111条1項2号等違反の重過失</w:t>
            </w:r>
          </w:p>
        </w:tc>
        <w:tc>
          <w:tcPr>
            <w:tcW w:w="1527" w:type="dxa"/>
            <w:gridSpan w:val="3"/>
            <w:tcBorders>
              <w:top w:val="nil"/>
              <w:bottom w:val="nil"/>
            </w:tcBorders>
            <w:vAlign w:val="top"/>
          </w:tcPr>
          <w:p>
            <w:pPr>
              <w:pStyle w:val="3"/>
              <w:autoSpaceDN w:val="0"/>
              <w:rPr>
                <w:rFonts w:hAnsi="ＭＳ 明朝"/>
              </w:rPr>
            </w:pPr>
            <w:r>
              <w:rPr>
                <w:rFonts w:hint="eastAsia" w:hAnsi="ＭＳ 明朝"/>
              </w:rPr>
              <w:t>4</w:t>
            </w:r>
          </w:p>
        </w:tc>
        <w:tc>
          <w:tcPr>
            <w:tcW w:w="1520" w:type="dxa"/>
            <w:gridSpan w:val="2"/>
            <w:tcBorders>
              <w:top w:val="nil"/>
              <w:bottom w:val="nil"/>
            </w:tcBorders>
            <w:vAlign w:val="top"/>
          </w:tcPr>
          <w:p>
            <w:pPr>
              <w:pStyle w:val="3"/>
              <w:autoSpaceDN w:val="0"/>
              <w:rPr>
                <w:rFonts w:hAnsi="ＭＳ 明朝"/>
              </w:rPr>
            </w:pPr>
            <w:r>
              <w:rPr>
                <w:rFonts w:hint="eastAsia" w:hAnsi="ＭＳ 明朝"/>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single" w:color="auto" w:sz="4" w:space="0"/>
            </w:tcBorders>
            <w:vAlign w:val="top"/>
          </w:tcPr>
          <w:p>
            <w:pPr>
              <w:pStyle w:val="3"/>
              <w:autoSpaceDN w:val="0"/>
              <w:rPr>
                <w:rFonts w:hAnsi="ＭＳ 明朝"/>
              </w:rPr>
            </w:pPr>
            <w:r>
              <w:rPr>
                <w:rFonts w:hint="eastAsia" w:hAnsi="ＭＳ 明朝"/>
              </w:rPr>
              <w:t>117</w:t>
            </w:r>
          </w:p>
        </w:tc>
        <w:tc>
          <w:tcPr>
            <w:tcW w:w="3142" w:type="dxa"/>
            <w:tcBorders>
              <w:top w:val="nil"/>
              <w:bottom w:val="single" w:color="auto" w:sz="4" w:space="0"/>
            </w:tcBorders>
            <w:vAlign w:val="top"/>
          </w:tcPr>
          <w:p>
            <w:pPr>
              <w:pStyle w:val="3"/>
              <w:autoSpaceDN w:val="0"/>
              <w:rPr>
                <w:rFonts w:hAnsi="ＭＳ 明朝"/>
              </w:rPr>
            </w:pPr>
            <w:r>
              <w:rPr>
                <w:rFonts w:hint="eastAsia" w:hAnsi="ＭＳ 明朝"/>
              </w:rPr>
              <w:t>両罰規定</w:t>
            </w:r>
          </w:p>
        </w:tc>
        <w:tc>
          <w:tcPr>
            <w:tcW w:w="1527" w:type="dxa"/>
            <w:gridSpan w:val="3"/>
            <w:tcBorders>
              <w:top w:val="nil"/>
              <w:bottom w:val="single" w:color="auto" w:sz="4" w:space="0"/>
            </w:tcBorders>
            <w:vAlign w:val="top"/>
          </w:tcPr>
          <w:p>
            <w:pPr>
              <w:pStyle w:val="3"/>
              <w:autoSpaceDN w:val="0"/>
              <w:rPr>
                <w:rFonts w:hAnsi="ＭＳ 明朝"/>
              </w:rPr>
            </w:pPr>
            <w:r>
              <w:rPr>
                <w:rFonts w:hint="eastAsia" w:hAnsi="ＭＳ 明朝"/>
              </w:rPr>
              <w:t>処罰の根拠となった違反法条の処分</w:t>
            </w:r>
          </w:p>
        </w:tc>
        <w:tc>
          <w:tcPr>
            <w:tcW w:w="1520" w:type="dxa"/>
            <w:gridSpan w:val="2"/>
            <w:tcBorders>
              <w:top w:val="nil"/>
              <w:bottom w:val="single" w:color="auto" w:sz="4" w:space="0"/>
            </w:tcBorders>
            <w:vAlign w:val="top"/>
          </w:tcPr>
          <w:p>
            <w:pPr>
              <w:pStyle w:val="3"/>
              <w:autoSpaceDN w:val="0"/>
              <w:rPr>
                <w:rFonts w:hAnsi="ＭＳ 明朝"/>
              </w:rPr>
            </w:pPr>
            <w:r>
              <w:rPr>
                <w:rFonts w:hint="eastAsia" w:hAnsi="ＭＳ 明朝"/>
              </w:rPr>
              <w:t>処罰の根拠となった違反法条の処分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restart"/>
            <w:vAlign w:val="center"/>
          </w:tcPr>
          <w:p>
            <w:pPr>
              <w:pStyle w:val="3"/>
              <w:autoSpaceDN w:val="0"/>
              <w:rPr>
                <w:rFonts w:hAnsi="ＭＳ 明朝"/>
              </w:rPr>
            </w:pPr>
            <w:r>
              <w:rPr>
                <w:rFonts w:hint="eastAsia" w:hAnsi="ＭＳ 明朝"/>
              </w:rPr>
              <w:t>通関業法</w:t>
            </w:r>
          </w:p>
        </w:tc>
        <w:tc>
          <w:tcPr>
            <w:tcW w:w="1373" w:type="dxa"/>
            <w:tcBorders>
              <w:bottom w:val="nil"/>
            </w:tcBorders>
            <w:vAlign w:val="top"/>
          </w:tcPr>
          <w:p>
            <w:pPr>
              <w:pStyle w:val="3"/>
              <w:autoSpaceDN w:val="0"/>
              <w:rPr>
                <w:rFonts w:hAnsi="ＭＳ 明朝"/>
              </w:rPr>
            </w:pPr>
            <w:r>
              <w:rPr>
                <w:rFonts w:hint="eastAsia" w:hAnsi="ＭＳ 明朝"/>
              </w:rPr>
              <w:t>8</w:t>
            </w:r>
          </w:p>
        </w:tc>
        <w:tc>
          <w:tcPr>
            <w:tcW w:w="3142" w:type="dxa"/>
            <w:tcBorders>
              <w:bottom w:val="nil"/>
            </w:tcBorders>
            <w:vAlign w:val="top"/>
          </w:tcPr>
          <w:p>
            <w:pPr>
              <w:pStyle w:val="3"/>
              <w:autoSpaceDN w:val="0"/>
              <w:rPr>
                <w:rFonts w:hAnsi="ＭＳ 明朝"/>
              </w:rPr>
            </w:pPr>
            <w:r>
              <w:rPr>
                <w:rFonts w:hint="eastAsia" w:hAnsi="ＭＳ 明朝"/>
              </w:rPr>
              <w:t>不正手段による営業所許可</w:t>
            </w:r>
          </w:p>
        </w:tc>
        <w:tc>
          <w:tcPr>
            <w:tcW w:w="1527" w:type="dxa"/>
            <w:gridSpan w:val="3"/>
            <w:tcBorders>
              <w:bottom w:val="nil"/>
            </w:tcBorders>
            <w:vAlign w:val="top"/>
          </w:tcPr>
          <w:p>
            <w:pPr>
              <w:pStyle w:val="3"/>
              <w:autoSpaceDN w:val="0"/>
              <w:rPr>
                <w:rFonts w:hAnsi="ＭＳ 明朝"/>
              </w:rPr>
            </w:pPr>
            <w:r>
              <w:rPr>
                <w:rFonts w:hint="eastAsia" w:hAnsi="ＭＳ 明朝"/>
              </w:rPr>
              <w:t>1</w:t>
            </w:r>
          </w:p>
        </w:tc>
        <w:tc>
          <w:tcPr>
            <w:tcW w:w="1520" w:type="dxa"/>
            <w:gridSpan w:val="2"/>
            <w:tcBorders>
              <w:bottom w:val="nil"/>
            </w:tcBorders>
            <w:vAlign w:val="top"/>
          </w:tcPr>
          <w:p>
            <w:pPr>
              <w:pStyle w:val="3"/>
              <w:autoSpaceDN w:val="0"/>
              <w:rPr>
                <w:rFonts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3,8,11の2</w:t>
            </w:r>
          </w:p>
        </w:tc>
        <w:tc>
          <w:tcPr>
            <w:tcW w:w="3142" w:type="dxa"/>
            <w:tcBorders>
              <w:top w:val="nil"/>
              <w:bottom w:val="nil"/>
            </w:tcBorders>
            <w:vAlign w:val="top"/>
          </w:tcPr>
          <w:p>
            <w:pPr>
              <w:pStyle w:val="3"/>
              <w:autoSpaceDN w:val="0"/>
              <w:rPr>
                <w:rFonts w:hAnsi="ＭＳ 明朝"/>
              </w:rPr>
            </w:pPr>
            <w:r>
              <w:rPr>
                <w:rFonts w:hint="eastAsia" w:hAnsi="ＭＳ 明朝"/>
              </w:rPr>
              <w:t>許可の条件違反</w:t>
            </w:r>
          </w:p>
        </w:tc>
        <w:tc>
          <w:tcPr>
            <w:tcW w:w="1527" w:type="dxa"/>
            <w:gridSpan w:val="3"/>
            <w:tcBorders>
              <w:top w:val="nil"/>
              <w:bottom w:val="nil"/>
            </w:tcBorders>
            <w:vAlign w:val="top"/>
          </w:tcPr>
          <w:p>
            <w:pPr>
              <w:pStyle w:val="3"/>
              <w:autoSpaceDN w:val="0"/>
              <w:rPr>
                <w:rFonts w:hAnsi="ＭＳ 明朝"/>
              </w:rPr>
            </w:pPr>
            <w:r>
              <w:rPr>
                <w:rFonts w:hint="eastAsia" w:hAnsi="ＭＳ 明朝"/>
              </w:rPr>
              <w:t>1</w:t>
            </w:r>
          </w:p>
        </w:tc>
        <w:tc>
          <w:tcPr>
            <w:tcW w:w="1520" w:type="dxa"/>
            <w:gridSpan w:val="2"/>
            <w:tcBorders>
              <w:top w:val="nil"/>
              <w:bottom w:val="nil"/>
            </w:tcBorders>
            <w:vAlign w:val="top"/>
          </w:tcPr>
          <w:p>
            <w:pPr>
              <w:pStyle w:val="3"/>
              <w:autoSpaceDN w:val="0"/>
              <w:rPr>
                <w:rFonts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34</w:t>
            </w:r>
          </w:p>
        </w:tc>
        <w:tc>
          <w:tcPr>
            <w:tcW w:w="3142" w:type="dxa"/>
            <w:tcBorders>
              <w:top w:val="nil"/>
              <w:bottom w:val="nil"/>
            </w:tcBorders>
            <w:vAlign w:val="top"/>
          </w:tcPr>
          <w:p>
            <w:pPr>
              <w:pStyle w:val="3"/>
              <w:autoSpaceDN w:val="0"/>
              <w:rPr>
                <w:rFonts w:hAnsi="ＭＳ 明朝"/>
              </w:rPr>
            </w:pPr>
            <w:r>
              <w:rPr>
                <w:rFonts w:hint="eastAsia" w:hAnsi="ＭＳ 明朝"/>
              </w:rPr>
              <w:t>業務停止に違反</w:t>
            </w:r>
          </w:p>
        </w:tc>
        <w:tc>
          <w:tcPr>
            <w:tcW w:w="1527" w:type="dxa"/>
            <w:gridSpan w:val="3"/>
            <w:tcBorders>
              <w:top w:val="nil"/>
              <w:bottom w:val="nil"/>
            </w:tcBorders>
            <w:vAlign w:val="top"/>
          </w:tcPr>
          <w:p>
            <w:pPr>
              <w:pStyle w:val="3"/>
              <w:autoSpaceDN w:val="0"/>
              <w:rPr>
                <w:rFonts w:hAnsi="ＭＳ 明朝"/>
              </w:rPr>
            </w:pPr>
            <w:r>
              <w:rPr>
                <w:rFonts w:hint="eastAsia" w:hAnsi="ＭＳ 明朝"/>
              </w:rPr>
              <w:t>1</w:t>
            </w:r>
          </w:p>
        </w:tc>
        <w:tc>
          <w:tcPr>
            <w:tcW w:w="1520" w:type="dxa"/>
            <w:gridSpan w:val="2"/>
            <w:tcBorders>
              <w:top w:val="nil"/>
              <w:bottom w:val="nil"/>
            </w:tcBorders>
            <w:vAlign w:val="top"/>
          </w:tcPr>
          <w:p>
            <w:pPr>
              <w:pStyle w:val="3"/>
              <w:autoSpaceDN w:val="0"/>
              <w:rPr>
                <w:rFonts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19</w:t>
            </w:r>
          </w:p>
        </w:tc>
        <w:tc>
          <w:tcPr>
            <w:tcW w:w="3142" w:type="dxa"/>
            <w:tcBorders>
              <w:top w:val="nil"/>
              <w:bottom w:val="nil"/>
            </w:tcBorders>
            <w:vAlign w:val="top"/>
          </w:tcPr>
          <w:p>
            <w:pPr>
              <w:pStyle w:val="3"/>
              <w:autoSpaceDN w:val="0"/>
              <w:rPr>
                <w:rFonts w:hAnsi="ＭＳ 明朝"/>
              </w:rPr>
            </w:pPr>
            <w:r>
              <w:rPr>
                <w:rFonts w:hint="eastAsia" w:hAnsi="ＭＳ 明朝"/>
              </w:rPr>
              <w:t>秘密漏洩</w:t>
            </w:r>
          </w:p>
        </w:tc>
        <w:tc>
          <w:tcPr>
            <w:tcW w:w="493" w:type="dxa"/>
            <w:gridSpan w:val="2"/>
            <w:tcBorders>
              <w:top w:val="nil"/>
              <w:bottom w:val="nil"/>
              <w:right w:val="nil"/>
            </w:tcBorders>
            <w:vAlign w:val="top"/>
          </w:tcPr>
          <w:p>
            <w:pPr>
              <w:pStyle w:val="3"/>
              <w:autoSpaceDN w:val="0"/>
              <w:rPr>
                <w:rFonts w:hAnsi="ＭＳ 明朝"/>
              </w:rPr>
            </w:pPr>
            <w:r>
              <w:rPr>
                <w:rFonts w:ascii="ＭＳ 明朝" w:hAnsi="ＭＳ 明朝" w:eastAsia="ＭＳ 明朝" w:cs="Times New Roman"/>
                <w:kern w:val="2"/>
                <w:sz w:val="20"/>
                <w:szCs w:val="21"/>
                <w:lang w:val="en-US" w:eastAsia="ja-JP" w:bidi="ar-SA"/>
              </w:rPr>
              <w:pict>
                <v:shape id="AutoShape 14" o:spid="_x0000_s1026" type="#_x0000_t87" style="position:absolute;left:0;margin-left:10.65pt;margin-top:-0.45pt;height:18.45pt;width:9pt;rotation:0f;z-index:251658240;" o:ole="f" fillcolor="#FFFFFF" filled="f" o:preferrelative="t" stroked="t" coordorigin="0,0" coordsize="21600,21600" adj="1815,10800">
                  <v:fill on="f" color2="#FFFFFF" focus="0%"/>
                  <v:stroke color="#000000" color2="#FFFFFF" joinstyle="round"/>
                  <v:imagedata gain="65536f" blacklevel="0f" gamma="0"/>
                  <o:lock v:ext="edit" position="f" selection="f" grouping="f" rotation="f" cropping="f" text="f" aspectratio="f"/>
                </v:shape>
              </w:pict>
            </w:r>
            <w:r>
              <w:rPr>
                <w:rFonts w:hint="eastAsia" w:hAnsi="ＭＳ 明朝"/>
              </w:rPr>
              <w:t>1</w:t>
            </w:r>
          </w:p>
        </w:tc>
        <w:tc>
          <w:tcPr>
            <w:tcW w:w="1034" w:type="dxa"/>
            <w:tcBorders>
              <w:top w:val="nil"/>
              <w:left w:val="nil"/>
              <w:bottom w:val="nil"/>
            </w:tcBorders>
            <w:vAlign w:val="center"/>
          </w:tcPr>
          <w:p>
            <w:pPr>
              <w:pStyle w:val="3"/>
              <w:autoSpaceDN w:val="0"/>
              <w:spacing w:line="160" w:lineRule="exact"/>
              <w:rPr>
                <w:rFonts w:hAnsi="ＭＳ 明朝"/>
                <w:sz w:val="12"/>
              </w:rPr>
            </w:pPr>
            <w:r>
              <w:rPr>
                <w:rFonts w:hint="eastAsia" w:hAnsi="ＭＳ 明朝"/>
                <w:sz w:val="12"/>
              </w:rPr>
              <w:t>(個人業者の場合に限る)</w:t>
            </w:r>
          </w:p>
        </w:tc>
        <w:tc>
          <w:tcPr>
            <w:tcW w:w="878" w:type="dxa"/>
            <w:tcBorders>
              <w:top w:val="nil"/>
              <w:bottom w:val="nil"/>
              <w:right w:val="nil"/>
            </w:tcBorders>
            <w:vAlign w:val="top"/>
          </w:tcPr>
          <w:p>
            <w:pPr>
              <w:pStyle w:val="3"/>
              <w:autoSpaceDN w:val="0"/>
              <w:rPr>
                <w:rFonts w:hAnsi="ＭＳ 明朝"/>
              </w:rPr>
            </w:pPr>
            <w:r>
              <w:rPr>
                <w:rFonts w:ascii="ＭＳ 明朝" w:hAnsi="ＭＳ 明朝" w:eastAsia="ＭＳ 明朝" w:cs="Times New Roman"/>
                <w:kern w:val="2"/>
                <w:sz w:val="21"/>
                <w:szCs w:val="21"/>
                <w:lang w:val="en-US" w:eastAsia="ja-JP" w:bidi="ar-SA"/>
              </w:rPr>
              <w:pict>
                <v:shape id="AutoShape 15" o:spid="_x0000_s1027" type="#_x0000_t87" style="position:absolute;left:0;margin-left:39.4pt;margin-top:0pt;height:18.45pt;width:9pt;rotation:0f;z-index:251659264;" o:ole="f" fillcolor="#FFFFFF" filled="f" o:preferrelative="t" stroked="t" coordorigin="0,0" coordsize="21600,21600" adj="1815,10800">
                  <v:fill on="f" color2="#FFFFFF" focus="0%"/>
                  <v:stroke color="#000000" color2="#FFFFFF" joinstyle="round"/>
                  <v:imagedata gain="65536f" blacklevel="0f" gamma="0"/>
                  <o:lock v:ext="edit" position="f" selection="f" grouping="f" rotation="f" cropping="f" text="f" aspectratio="f"/>
                </v:shape>
              </w:pict>
            </w:r>
            <w:r>
              <w:rPr>
                <w:rFonts w:hint="eastAsia" w:hAnsi="ＭＳ 明朝"/>
              </w:rPr>
              <w:t>1又は2</w:t>
            </w:r>
          </w:p>
        </w:tc>
        <w:tc>
          <w:tcPr>
            <w:tcW w:w="642" w:type="dxa"/>
            <w:tcBorders>
              <w:top w:val="nil"/>
              <w:left w:val="nil"/>
              <w:bottom w:val="nil"/>
            </w:tcBorders>
            <w:vAlign w:val="center"/>
          </w:tcPr>
          <w:p>
            <w:pPr>
              <w:pStyle w:val="3"/>
              <w:autoSpaceDN w:val="0"/>
              <w:spacing w:line="160" w:lineRule="exact"/>
              <w:rPr>
                <w:rFonts w:hAnsi="ＭＳ 明朝"/>
                <w:sz w:val="12"/>
              </w:rPr>
            </w:pPr>
            <w:r>
              <w:rPr>
                <w:rFonts w:hint="eastAsia" w:hAnsi="ＭＳ 明朝"/>
                <w:sz w:val="12"/>
              </w:rPr>
              <w:t>役員1</w:t>
            </w:r>
          </w:p>
          <w:p>
            <w:pPr>
              <w:pStyle w:val="3"/>
              <w:autoSpaceDN w:val="0"/>
              <w:spacing w:line="160" w:lineRule="exact"/>
              <w:rPr>
                <w:rFonts w:hAnsi="ＭＳ 明朝"/>
                <w:sz w:val="16"/>
              </w:rPr>
            </w:pPr>
            <w:r>
              <w:rPr>
                <w:rFonts w:hint="eastAsia" w:hAnsi="ＭＳ 明朝"/>
                <w:sz w:val="12"/>
              </w:rPr>
              <w:t>その他2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31</w:t>
            </w:r>
          </w:p>
        </w:tc>
        <w:tc>
          <w:tcPr>
            <w:tcW w:w="3142" w:type="dxa"/>
            <w:tcBorders>
              <w:top w:val="nil"/>
              <w:bottom w:val="nil"/>
            </w:tcBorders>
            <w:vAlign w:val="top"/>
          </w:tcPr>
          <w:p>
            <w:pPr>
              <w:pStyle w:val="3"/>
              <w:autoSpaceDN w:val="0"/>
              <w:rPr>
                <w:rFonts w:hAnsi="ＭＳ 明朝"/>
              </w:rPr>
            </w:pPr>
            <w:r>
              <w:rPr>
                <w:rFonts w:hint="eastAsia" w:hAnsi="ＭＳ 明朝"/>
              </w:rPr>
              <w:t>通関士不正確認</w:t>
            </w:r>
          </w:p>
        </w:tc>
        <w:tc>
          <w:tcPr>
            <w:tcW w:w="1527" w:type="dxa"/>
            <w:gridSpan w:val="3"/>
            <w:tcBorders>
              <w:top w:val="nil"/>
              <w:bottom w:val="nil"/>
            </w:tcBorders>
            <w:vAlign w:val="top"/>
          </w:tcPr>
          <w:p>
            <w:pPr>
              <w:pStyle w:val="3"/>
              <w:autoSpaceDN w:val="0"/>
              <w:rPr>
                <w:rFonts w:hAnsi="ＭＳ 明朝"/>
              </w:rPr>
            </w:pPr>
            <w:r>
              <w:rPr>
                <w:rFonts w:hint="eastAsia" w:hAnsi="ＭＳ 明朝"/>
              </w:rPr>
              <w:t>2</w:t>
            </w:r>
          </w:p>
        </w:tc>
        <w:tc>
          <w:tcPr>
            <w:tcW w:w="1520" w:type="dxa"/>
            <w:gridSpan w:val="2"/>
            <w:tcBorders>
              <w:top w:val="nil"/>
              <w:bottom w:val="nil"/>
            </w:tcBorders>
            <w:vAlign w:val="top"/>
          </w:tcPr>
          <w:p>
            <w:pPr>
              <w:pStyle w:val="3"/>
              <w:autoSpaceDN w:val="0"/>
              <w:rPr>
                <w:rFonts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35</w:t>
            </w:r>
          </w:p>
        </w:tc>
        <w:tc>
          <w:tcPr>
            <w:tcW w:w="3142" w:type="dxa"/>
            <w:tcBorders>
              <w:top w:val="nil"/>
              <w:bottom w:val="nil"/>
            </w:tcBorders>
            <w:vAlign w:val="top"/>
          </w:tcPr>
          <w:p>
            <w:pPr>
              <w:pStyle w:val="3"/>
              <w:autoSpaceDN w:val="0"/>
              <w:rPr>
                <w:rFonts w:hAnsi="ＭＳ 明朝"/>
              </w:rPr>
            </w:pPr>
            <w:r>
              <w:rPr>
                <w:rFonts w:hint="eastAsia" w:hAnsi="ＭＳ 明朝"/>
              </w:rPr>
              <w:t>従業禁止又は停止処分に違反</w:t>
            </w:r>
          </w:p>
        </w:tc>
        <w:tc>
          <w:tcPr>
            <w:tcW w:w="1527" w:type="dxa"/>
            <w:gridSpan w:val="3"/>
            <w:tcBorders>
              <w:top w:val="nil"/>
              <w:bottom w:val="nil"/>
            </w:tcBorders>
            <w:vAlign w:val="top"/>
          </w:tcPr>
          <w:p>
            <w:pPr>
              <w:pStyle w:val="3"/>
              <w:autoSpaceDN w:val="0"/>
              <w:rPr>
                <w:rFonts w:hAnsi="ＭＳ 明朝"/>
              </w:rPr>
            </w:pPr>
          </w:p>
        </w:tc>
        <w:tc>
          <w:tcPr>
            <w:tcW w:w="1520" w:type="dxa"/>
            <w:gridSpan w:val="2"/>
            <w:tcBorders>
              <w:top w:val="nil"/>
              <w:bottom w:val="nil"/>
            </w:tcBorders>
            <w:vAlign w:val="top"/>
          </w:tcPr>
          <w:p>
            <w:pPr>
              <w:pStyle w:val="3"/>
              <w:autoSpaceDN w:val="0"/>
              <w:rPr>
                <w:rFonts w:hAnsi="ＭＳ 明朝"/>
              </w:rPr>
            </w:pPr>
            <w:r>
              <w:rPr>
                <w:rFonts w:hint="eastAsia" w:hAnsi="ＭＳ 明朝"/>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33の2</w:t>
            </w:r>
          </w:p>
        </w:tc>
        <w:tc>
          <w:tcPr>
            <w:tcW w:w="3142" w:type="dxa"/>
            <w:tcBorders>
              <w:top w:val="nil"/>
              <w:bottom w:val="nil"/>
            </w:tcBorders>
            <w:vAlign w:val="top"/>
          </w:tcPr>
          <w:p>
            <w:pPr>
              <w:pStyle w:val="3"/>
              <w:autoSpaceDN w:val="0"/>
              <w:rPr>
                <w:rFonts w:hAnsi="ＭＳ 明朝"/>
              </w:rPr>
            </w:pPr>
            <w:r>
              <w:rPr>
                <w:rFonts w:hint="eastAsia" w:hAnsi="ＭＳ 明朝"/>
              </w:rPr>
              <w:t>業務改善命令違反</w:t>
            </w:r>
          </w:p>
        </w:tc>
        <w:tc>
          <w:tcPr>
            <w:tcW w:w="1527" w:type="dxa"/>
            <w:gridSpan w:val="3"/>
            <w:tcBorders>
              <w:top w:val="nil"/>
              <w:bottom w:val="nil"/>
            </w:tcBorders>
            <w:vAlign w:val="top"/>
          </w:tcPr>
          <w:p>
            <w:pPr>
              <w:pStyle w:val="3"/>
              <w:autoSpaceDN w:val="0"/>
              <w:rPr>
                <w:rFonts w:hAnsi="ＭＳ 明朝"/>
              </w:rPr>
            </w:pPr>
            <w:r>
              <w:rPr>
                <w:rFonts w:hint="eastAsia" w:hAnsi="ＭＳ 明朝"/>
              </w:rPr>
              <w:t>3</w:t>
            </w:r>
          </w:p>
        </w:tc>
        <w:tc>
          <w:tcPr>
            <w:tcW w:w="1520" w:type="dxa"/>
            <w:gridSpan w:val="2"/>
            <w:tcBorders>
              <w:top w:val="nil"/>
              <w:bottom w:val="nil"/>
            </w:tcBorders>
            <w:vAlign w:val="top"/>
          </w:tcPr>
          <w:p>
            <w:pPr>
              <w:pStyle w:val="3"/>
              <w:autoSpaceDN w:val="0"/>
              <w:rPr>
                <w:rFonts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38</w:t>
            </w:r>
          </w:p>
        </w:tc>
        <w:tc>
          <w:tcPr>
            <w:tcW w:w="3142" w:type="dxa"/>
            <w:tcBorders>
              <w:top w:val="nil"/>
              <w:bottom w:val="nil"/>
            </w:tcBorders>
            <w:vAlign w:val="top"/>
          </w:tcPr>
          <w:p>
            <w:pPr>
              <w:pStyle w:val="3"/>
              <w:autoSpaceDN w:val="0"/>
              <w:rPr>
                <w:rFonts w:hAnsi="ＭＳ 明朝"/>
              </w:rPr>
            </w:pPr>
            <w:r>
              <w:rPr>
                <w:rFonts w:hint="eastAsia" w:hAnsi="ＭＳ 明朝"/>
              </w:rPr>
              <w:t>報告徴収、質問、調査妨害</w:t>
            </w:r>
          </w:p>
        </w:tc>
        <w:tc>
          <w:tcPr>
            <w:tcW w:w="1527" w:type="dxa"/>
            <w:gridSpan w:val="3"/>
            <w:tcBorders>
              <w:top w:val="nil"/>
              <w:bottom w:val="nil"/>
            </w:tcBorders>
            <w:vAlign w:val="top"/>
          </w:tcPr>
          <w:p>
            <w:pPr>
              <w:pStyle w:val="3"/>
              <w:autoSpaceDN w:val="0"/>
              <w:rPr>
                <w:rFonts w:hAnsi="ＭＳ 明朝"/>
              </w:rPr>
            </w:pPr>
            <w:r>
              <w:rPr>
                <w:rFonts w:hint="eastAsia" w:hAnsi="ＭＳ 明朝"/>
              </w:rPr>
              <w:t>3</w:t>
            </w:r>
          </w:p>
        </w:tc>
        <w:tc>
          <w:tcPr>
            <w:tcW w:w="1520" w:type="dxa"/>
            <w:gridSpan w:val="2"/>
            <w:tcBorders>
              <w:top w:val="nil"/>
              <w:bottom w:val="nil"/>
            </w:tcBorders>
            <w:vAlign w:val="top"/>
          </w:tcPr>
          <w:p>
            <w:pPr>
              <w:pStyle w:val="3"/>
              <w:autoSpaceDN w:val="0"/>
              <w:rPr>
                <w:rFonts w:hAnsi="ＭＳ 明朝"/>
              </w:rPr>
            </w:pPr>
            <w:r>
              <w:rPr>
                <w:rFonts w:hint="eastAsia"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17</w:t>
            </w:r>
          </w:p>
        </w:tc>
        <w:tc>
          <w:tcPr>
            <w:tcW w:w="3142" w:type="dxa"/>
            <w:tcBorders>
              <w:top w:val="nil"/>
              <w:bottom w:val="nil"/>
            </w:tcBorders>
            <w:vAlign w:val="top"/>
          </w:tcPr>
          <w:p>
            <w:pPr>
              <w:pStyle w:val="3"/>
              <w:autoSpaceDN w:val="0"/>
              <w:rPr>
                <w:rFonts w:hAnsi="ＭＳ 明朝"/>
              </w:rPr>
            </w:pPr>
            <w:r>
              <w:rPr>
                <w:rFonts w:hint="eastAsia" w:hAnsi="ＭＳ 明朝"/>
              </w:rPr>
              <w:t>名義貸し（通関業者）</w:t>
            </w:r>
          </w:p>
        </w:tc>
        <w:tc>
          <w:tcPr>
            <w:tcW w:w="1527" w:type="dxa"/>
            <w:gridSpan w:val="3"/>
            <w:tcBorders>
              <w:top w:val="nil"/>
              <w:bottom w:val="nil"/>
            </w:tcBorders>
            <w:vAlign w:val="top"/>
          </w:tcPr>
          <w:p>
            <w:pPr>
              <w:pStyle w:val="3"/>
              <w:autoSpaceDN w:val="0"/>
              <w:rPr>
                <w:rFonts w:hAnsi="ＭＳ 明朝"/>
              </w:rPr>
            </w:pPr>
            <w:r>
              <w:rPr>
                <w:rFonts w:hint="eastAsia" w:hAnsi="ＭＳ 明朝"/>
              </w:rPr>
              <w:t>3</w:t>
            </w:r>
          </w:p>
        </w:tc>
        <w:tc>
          <w:tcPr>
            <w:tcW w:w="1520" w:type="dxa"/>
            <w:gridSpan w:val="2"/>
            <w:tcBorders>
              <w:top w:val="nil"/>
              <w:bottom w:val="nil"/>
            </w:tcBorders>
            <w:vAlign w:val="top"/>
          </w:tcPr>
          <w:p>
            <w:pPr>
              <w:pStyle w:val="3"/>
              <w:autoSpaceDN w:val="0"/>
              <w:rPr>
                <w:rFonts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33</w:t>
            </w:r>
          </w:p>
        </w:tc>
        <w:tc>
          <w:tcPr>
            <w:tcW w:w="3142" w:type="dxa"/>
            <w:tcBorders>
              <w:top w:val="nil"/>
              <w:bottom w:val="nil"/>
            </w:tcBorders>
            <w:vAlign w:val="top"/>
          </w:tcPr>
          <w:p>
            <w:pPr>
              <w:pStyle w:val="3"/>
              <w:autoSpaceDN w:val="0"/>
              <w:rPr>
                <w:rFonts w:hAnsi="ＭＳ 明朝"/>
              </w:rPr>
            </w:pPr>
            <w:r>
              <w:rPr>
                <w:rFonts w:hint="eastAsia" w:hAnsi="ＭＳ 明朝"/>
              </w:rPr>
              <w:t>名義貸し（通関士）</w:t>
            </w:r>
          </w:p>
        </w:tc>
        <w:tc>
          <w:tcPr>
            <w:tcW w:w="1527" w:type="dxa"/>
            <w:gridSpan w:val="3"/>
            <w:tcBorders>
              <w:top w:val="nil"/>
              <w:bottom w:val="nil"/>
            </w:tcBorders>
            <w:vAlign w:val="top"/>
          </w:tcPr>
          <w:p>
            <w:pPr>
              <w:pStyle w:val="3"/>
              <w:autoSpaceDN w:val="0"/>
              <w:rPr>
                <w:rFonts w:hAnsi="ＭＳ 明朝"/>
              </w:rPr>
            </w:pPr>
          </w:p>
        </w:tc>
        <w:tc>
          <w:tcPr>
            <w:tcW w:w="1520" w:type="dxa"/>
            <w:gridSpan w:val="2"/>
            <w:tcBorders>
              <w:top w:val="nil"/>
              <w:bottom w:val="nil"/>
            </w:tcBorders>
            <w:vAlign w:val="top"/>
          </w:tcPr>
          <w:p>
            <w:pPr>
              <w:pStyle w:val="3"/>
              <w:autoSpaceDN w:val="0"/>
              <w:rPr>
                <w:rFonts w:hAnsi="ＭＳ 明朝"/>
              </w:rPr>
            </w:pPr>
            <w:r>
              <w:rPr>
                <w:rFonts w:hint="eastAsia"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13</w:t>
            </w:r>
          </w:p>
        </w:tc>
        <w:tc>
          <w:tcPr>
            <w:tcW w:w="3142" w:type="dxa"/>
            <w:tcBorders>
              <w:top w:val="nil"/>
              <w:bottom w:val="nil"/>
            </w:tcBorders>
            <w:vAlign w:val="top"/>
          </w:tcPr>
          <w:p>
            <w:pPr>
              <w:pStyle w:val="3"/>
              <w:autoSpaceDN w:val="0"/>
              <w:rPr>
                <w:rFonts w:hAnsi="ＭＳ 明朝"/>
              </w:rPr>
            </w:pPr>
            <w:r>
              <w:rPr>
                <w:rFonts w:hint="eastAsia" w:hAnsi="ＭＳ 明朝"/>
              </w:rPr>
              <w:t>通関士設置義務違反</w:t>
            </w:r>
          </w:p>
        </w:tc>
        <w:tc>
          <w:tcPr>
            <w:tcW w:w="1527" w:type="dxa"/>
            <w:gridSpan w:val="3"/>
            <w:tcBorders>
              <w:top w:val="nil"/>
              <w:bottom w:val="nil"/>
            </w:tcBorders>
            <w:vAlign w:val="top"/>
          </w:tcPr>
          <w:p>
            <w:pPr>
              <w:pStyle w:val="3"/>
              <w:autoSpaceDN w:val="0"/>
              <w:rPr>
                <w:rFonts w:hAnsi="ＭＳ 明朝"/>
              </w:rPr>
            </w:pPr>
            <w:r>
              <w:rPr>
                <w:rFonts w:hint="eastAsia" w:hAnsi="ＭＳ 明朝"/>
              </w:rPr>
              <w:t>3</w:t>
            </w:r>
          </w:p>
        </w:tc>
        <w:tc>
          <w:tcPr>
            <w:tcW w:w="1520" w:type="dxa"/>
            <w:gridSpan w:val="2"/>
            <w:tcBorders>
              <w:top w:val="nil"/>
              <w:bottom w:val="nil"/>
            </w:tcBorders>
            <w:vAlign w:val="top"/>
          </w:tcPr>
          <w:p>
            <w:pPr>
              <w:pStyle w:val="3"/>
              <w:autoSpaceDN w:val="0"/>
              <w:rPr>
                <w:rFonts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14</w:t>
            </w:r>
          </w:p>
        </w:tc>
        <w:tc>
          <w:tcPr>
            <w:tcW w:w="3142" w:type="dxa"/>
            <w:tcBorders>
              <w:top w:val="nil"/>
              <w:bottom w:val="nil"/>
            </w:tcBorders>
            <w:vAlign w:val="top"/>
          </w:tcPr>
          <w:p>
            <w:pPr>
              <w:pStyle w:val="3"/>
              <w:autoSpaceDN w:val="0"/>
              <w:rPr>
                <w:rFonts w:hAnsi="ＭＳ 明朝"/>
              </w:rPr>
            </w:pPr>
            <w:r>
              <w:rPr>
                <w:rFonts w:hint="eastAsia" w:hAnsi="ＭＳ 明朝"/>
              </w:rPr>
              <w:t>通関士審査義務違反</w:t>
            </w:r>
          </w:p>
        </w:tc>
        <w:tc>
          <w:tcPr>
            <w:tcW w:w="1527" w:type="dxa"/>
            <w:gridSpan w:val="3"/>
            <w:tcBorders>
              <w:top w:val="nil"/>
              <w:bottom w:val="nil"/>
            </w:tcBorders>
            <w:vAlign w:val="top"/>
          </w:tcPr>
          <w:p>
            <w:pPr>
              <w:pStyle w:val="3"/>
              <w:autoSpaceDN w:val="0"/>
              <w:rPr>
                <w:rFonts w:hAnsi="ＭＳ 明朝"/>
              </w:rPr>
            </w:pPr>
            <w:r>
              <w:rPr>
                <w:rFonts w:hint="eastAsia" w:hAnsi="ＭＳ 明朝"/>
              </w:rPr>
              <w:t>4</w:t>
            </w:r>
          </w:p>
        </w:tc>
        <w:tc>
          <w:tcPr>
            <w:tcW w:w="1520" w:type="dxa"/>
            <w:gridSpan w:val="2"/>
            <w:tcBorders>
              <w:top w:val="nil"/>
              <w:bottom w:val="nil"/>
            </w:tcBorders>
            <w:vAlign w:val="top"/>
          </w:tcPr>
          <w:p>
            <w:pPr>
              <w:pStyle w:val="3"/>
              <w:autoSpaceDN w:val="0"/>
              <w:rPr>
                <w:rFonts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18</w:t>
            </w:r>
          </w:p>
        </w:tc>
        <w:tc>
          <w:tcPr>
            <w:tcW w:w="3142" w:type="dxa"/>
            <w:tcBorders>
              <w:top w:val="nil"/>
              <w:bottom w:val="nil"/>
            </w:tcBorders>
            <w:vAlign w:val="top"/>
          </w:tcPr>
          <w:p>
            <w:pPr>
              <w:pStyle w:val="3"/>
              <w:autoSpaceDN w:val="0"/>
              <w:rPr>
                <w:rFonts w:hAnsi="ＭＳ 明朝"/>
              </w:rPr>
            </w:pPr>
            <w:r>
              <w:rPr>
                <w:rFonts w:hint="eastAsia" w:hAnsi="ＭＳ 明朝"/>
              </w:rPr>
              <w:t>料金掲示義務違反</w:t>
            </w:r>
          </w:p>
        </w:tc>
        <w:tc>
          <w:tcPr>
            <w:tcW w:w="1527" w:type="dxa"/>
            <w:gridSpan w:val="3"/>
            <w:tcBorders>
              <w:top w:val="nil"/>
              <w:bottom w:val="nil"/>
            </w:tcBorders>
            <w:vAlign w:val="top"/>
          </w:tcPr>
          <w:p>
            <w:pPr>
              <w:pStyle w:val="3"/>
              <w:autoSpaceDN w:val="0"/>
              <w:rPr>
                <w:rFonts w:hAnsi="ＭＳ 明朝"/>
              </w:rPr>
            </w:pPr>
            <w:r>
              <w:rPr>
                <w:rFonts w:hint="eastAsia" w:hAnsi="ＭＳ 明朝"/>
              </w:rPr>
              <w:t>4</w:t>
            </w:r>
          </w:p>
        </w:tc>
        <w:tc>
          <w:tcPr>
            <w:tcW w:w="1520" w:type="dxa"/>
            <w:gridSpan w:val="2"/>
            <w:tcBorders>
              <w:top w:val="nil"/>
              <w:bottom w:val="nil"/>
            </w:tcBorders>
            <w:vAlign w:val="top"/>
          </w:tcPr>
          <w:p>
            <w:pPr>
              <w:pStyle w:val="3"/>
              <w:autoSpaceDN w:val="0"/>
              <w:rPr>
                <w:rFonts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12</w:t>
            </w:r>
          </w:p>
        </w:tc>
        <w:tc>
          <w:tcPr>
            <w:tcW w:w="3142" w:type="dxa"/>
            <w:tcBorders>
              <w:top w:val="nil"/>
              <w:bottom w:val="nil"/>
            </w:tcBorders>
            <w:vAlign w:val="top"/>
          </w:tcPr>
          <w:p>
            <w:pPr>
              <w:pStyle w:val="3"/>
              <w:autoSpaceDN w:val="0"/>
              <w:rPr>
                <w:rFonts w:hAnsi="ＭＳ 明朝"/>
              </w:rPr>
            </w:pPr>
            <w:r>
              <w:rPr>
                <w:rFonts w:hint="eastAsia" w:hAnsi="ＭＳ 明朝"/>
              </w:rPr>
              <w:t>変更、消滅等届出義務違反</w:t>
            </w:r>
          </w:p>
        </w:tc>
        <w:tc>
          <w:tcPr>
            <w:tcW w:w="1527" w:type="dxa"/>
            <w:gridSpan w:val="3"/>
            <w:tcBorders>
              <w:top w:val="nil"/>
              <w:bottom w:val="nil"/>
            </w:tcBorders>
            <w:vAlign w:val="top"/>
          </w:tcPr>
          <w:p>
            <w:pPr>
              <w:pStyle w:val="3"/>
              <w:autoSpaceDN w:val="0"/>
              <w:rPr>
                <w:rFonts w:hAnsi="ＭＳ 明朝"/>
              </w:rPr>
            </w:pPr>
            <w:r>
              <w:rPr>
                <w:rFonts w:hint="eastAsia" w:hAnsi="ＭＳ 明朝"/>
              </w:rPr>
              <w:t>4</w:t>
            </w:r>
          </w:p>
        </w:tc>
        <w:tc>
          <w:tcPr>
            <w:tcW w:w="1520" w:type="dxa"/>
            <w:gridSpan w:val="2"/>
            <w:tcBorders>
              <w:top w:val="nil"/>
              <w:bottom w:val="nil"/>
            </w:tcBorders>
            <w:vAlign w:val="top"/>
          </w:tcPr>
          <w:p>
            <w:pPr>
              <w:pStyle w:val="3"/>
              <w:autoSpaceDN w:val="0"/>
              <w:rPr>
                <w:rFonts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nil"/>
            </w:tcBorders>
            <w:vAlign w:val="top"/>
          </w:tcPr>
          <w:p>
            <w:pPr>
              <w:pStyle w:val="3"/>
              <w:autoSpaceDN w:val="0"/>
              <w:rPr>
                <w:rFonts w:hAnsi="ＭＳ 明朝"/>
              </w:rPr>
            </w:pPr>
            <w:r>
              <w:rPr>
                <w:rFonts w:hint="eastAsia" w:hAnsi="ＭＳ 明朝"/>
              </w:rPr>
              <w:t>22</w:t>
            </w:r>
          </w:p>
        </w:tc>
        <w:tc>
          <w:tcPr>
            <w:tcW w:w="3142" w:type="dxa"/>
            <w:tcBorders>
              <w:top w:val="nil"/>
              <w:bottom w:val="nil"/>
            </w:tcBorders>
            <w:vAlign w:val="top"/>
          </w:tcPr>
          <w:p>
            <w:pPr>
              <w:pStyle w:val="3"/>
              <w:autoSpaceDN w:val="0"/>
              <w:rPr>
                <w:rFonts w:hAnsi="ＭＳ 明朝"/>
              </w:rPr>
            </w:pPr>
            <w:r>
              <w:rPr>
                <w:rFonts w:hint="eastAsia" w:hAnsi="ＭＳ 明朝"/>
              </w:rPr>
              <w:t>記帳、報告等義務違反</w:t>
            </w:r>
          </w:p>
        </w:tc>
        <w:tc>
          <w:tcPr>
            <w:tcW w:w="1527" w:type="dxa"/>
            <w:gridSpan w:val="3"/>
            <w:tcBorders>
              <w:top w:val="nil"/>
              <w:bottom w:val="nil"/>
            </w:tcBorders>
            <w:vAlign w:val="top"/>
          </w:tcPr>
          <w:p>
            <w:pPr>
              <w:pStyle w:val="3"/>
              <w:autoSpaceDN w:val="0"/>
              <w:rPr>
                <w:rFonts w:hAnsi="ＭＳ 明朝"/>
              </w:rPr>
            </w:pPr>
            <w:r>
              <w:rPr>
                <w:rFonts w:hint="eastAsia" w:hAnsi="ＭＳ 明朝"/>
              </w:rPr>
              <w:t>4</w:t>
            </w:r>
          </w:p>
        </w:tc>
        <w:tc>
          <w:tcPr>
            <w:tcW w:w="1520" w:type="dxa"/>
            <w:gridSpan w:val="2"/>
            <w:tcBorders>
              <w:top w:val="nil"/>
              <w:bottom w:val="nil"/>
            </w:tcBorders>
            <w:vAlign w:val="top"/>
          </w:tcPr>
          <w:p>
            <w:pPr>
              <w:pStyle w:val="3"/>
              <w:autoSpaceDN w:val="0"/>
              <w:rPr>
                <w:rFonts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8" w:type="dxa"/>
            <w:vMerge w:val="continue"/>
            <w:vAlign w:val="top"/>
          </w:tcPr>
          <w:p>
            <w:pPr>
              <w:pStyle w:val="3"/>
              <w:autoSpaceDN w:val="0"/>
              <w:rPr>
                <w:rFonts w:hAnsi="ＭＳ 明朝"/>
              </w:rPr>
            </w:pPr>
          </w:p>
        </w:tc>
        <w:tc>
          <w:tcPr>
            <w:tcW w:w="1373" w:type="dxa"/>
            <w:tcBorders>
              <w:top w:val="nil"/>
              <w:bottom w:val="single" w:color="auto" w:sz="4" w:space="0"/>
            </w:tcBorders>
            <w:vAlign w:val="top"/>
          </w:tcPr>
          <w:p>
            <w:pPr>
              <w:pStyle w:val="3"/>
              <w:autoSpaceDN w:val="0"/>
              <w:rPr>
                <w:rFonts w:hAnsi="ＭＳ 明朝"/>
              </w:rPr>
            </w:pPr>
            <w:r>
              <w:rPr>
                <w:rFonts w:hint="eastAsia" w:hAnsi="ＭＳ 明朝"/>
              </w:rPr>
              <w:t>20</w:t>
            </w:r>
          </w:p>
        </w:tc>
        <w:tc>
          <w:tcPr>
            <w:tcW w:w="3142" w:type="dxa"/>
            <w:tcBorders>
              <w:top w:val="nil"/>
              <w:bottom w:val="single" w:color="auto" w:sz="4" w:space="0"/>
            </w:tcBorders>
            <w:vAlign w:val="top"/>
          </w:tcPr>
          <w:p>
            <w:pPr>
              <w:pStyle w:val="3"/>
              <w:autoSpaceDN w:val="0"/>
              <w:rPr>
                <w:rFonts w:hAnsi="ＭＳ 明朝"/>
              </w:rPr>
            </w:pPr>
            <w:r>
              <w:rPr>
                <w:rFonts w:hint="eastAsia" w:hAnsi="ＭＳ 明朝"/>
              </w:rPr>
              <w:t>信用失墜（通関業者、通関士）</w:t>
            </w:r>
          </w:p>
        </w:tc>
        <w:tc>
          <w:tcPr>
            <w:tcW w:w="422" w:type="dxa"/>
            <w:tcBorders>
              <w:top w:val="nil"/>
              <w:bottom w:val="single" w:color="auto" w:sz="4" w:space="0"/>
              <w:right w:val="nil"/>
            </w:tcBorders>
            <w:vAlign w:val="top"/>
          </w:tcPr>
          <w:p>
            <w:pPr>
              <w:pStyle w:val="3"/>
              <w:autoSpaceDN w:val="0"/>
              <w:rPr>
                <w:rFonts w:hAnsi="ＭＳ 明朝"/>
              </w:rPr>
            </w:pPr>
            <w:r>
              <w:rPr>
                <w:rFonts w:ascii="ＭＳ 明朝" w:hAnsi="ＭＳ 明朝" w:eastAsia="ＭＳ 明朝" w:cs="Times New Roman"/>
                <w:kern w:val="2"/>
                <w:sz w:val="20"/>
                <w:szCs w:val="21"/>
                <w:lang w:val="en-US" w:eastAsia="ja-JP" w:bidi="ar-SA"/>
              </w:rPr>
              <w:pict>
                <v:shape id="AutoShape 18" o:spid="_x0000_s1028" type="#_x0000_t87" style="position:absolute;left:0;margin-left:10.45pt;margin-top:-0.15pt;height:18.45pt;width:9pt;rotation:0f;z-index:251660288;" o:ole="f" fillcolor="#FFFFFF" filled="f" o:preferrelative="t" stroked="t" coordorigin="0,0" coordsize="21600,21600" adj="1815,10800">
                  <v:fill on="f" color2="#FFFFFF" focus="0%"/>
                  <v:stroke color="#000000" color2="#FFFFFF" joinstyle="round"/>
                  <v:imagedata gain="65536f" blacklevel="0f" gamma="0"/>
                  <o:lock v:ext="edit" position="f" selection="f" grouping="f" rotation="f" cropping="f" text="f" aspectratio="f"/>
                </v:shape>
              </w:pict>
            </w:r>
            <w:r>
              <w:rPr>
                <w:rFonts w:hint="eastAsia" w:hAnsi="ＭＳ 明朝"/>
              </w:rPr>
              <w:t>4</w:t>
            </w:r>
          </w:p>
        </w:tc>
        <w:tc>
          <w:tcPr>
            <w:tcW w:w="1105" w:type="dxa"/>
            <w:gridSpan w:val="2"/>
            <w:tcBorders>
              <w:top w:val="nil"/>
              <w:left w:val="nil"/>
              <w:bottom w:val="single" w:color="auto" w:sz="4" w:space="0"/>
            </w:tcBorders>
            <w:vAlign w:val="center"/>
          </w:tcPr>
          <w:p>
            <w:pPr>
              <w:pStyle w:val="3"/>
              <w:autoSpaceDN w:val="0"/>
              <w:spacing w:line="160" w:lineRule="exact"/>
              <w:rPr>
                <w:rFonts w:hAnsi="ＭＳ 明朝"/>
                <w:sz w:val="12"/>
              </w:rPr>
            </w:pPr>
            <w:r>
              <w:rPr>
                <w:rFonts w:hint="eastAsia" w:hAnsi="ＭＳ 明朝"/>
                <w:sz w:val="12"/>
              </w:rPr>
              <w:t>(個人業者の場合に限る)</w:t>
            </w:r>
          </w:p>
        </w:tc>
        <w:tc>
          <w:tcPr>
            <w:tcW w:w="1520" w:type="dxa"/>
            <w:gridSpan w:val="2"/>
            <w:tcBorders>
              <w:top w:val="nil"/>
              <w:bottom w:val="single" w:color="auto" w:sz="4" w:space="0"/>
            </w:tcBorders>
            <w:vAlign w:val="top"/>
          </w:tcPr>
          <w:p>
            <w:pPr>
              <w:pStyle w:val="3"/>
              <w:autoSpaceDN w:val="0"/>
              <w:rPr>
                <w:rFonts w:hAnsi="ＭＳ 明朝"/>
                <w:sz w:val="19"/>
                <w:szCs w:val="19"/>
              </w:rPr>
            </w:pPr>
            <w:r>
              <w:rPr>
                <w:rFonts w:hint="eastAsia" w:hAnsi="ＭＳ 明朝"/>
                <w:sz w:val="19"/>
                <w:szCs w:val="19"/>
              </w:rPr>
              <w:t>4(役員に限る。)</w:t>
            </w:r>
          </w:p>
        </w:tc>
      </w:tr>
    </w:tbl>
    <w:p>
      <w:pPr>
        <w:pStyle w:val="3"/>
        <w:autoSpaceDN w:val="0"/>
        <w:ind w:left="420" w:leftChars="100" w:hanging="210" w:hangingChars="100"/>
        <w:rPr>
          <w:rFonts w:hAnsi="ＭＳ 明朝"/>
        </w:rPr>
      </w:pPr>
      <w:r>
        <w:rPr>
          <w:rFonts w:hint="eastAsia" w:hAnsi="ＭＳ 明朝"/>
        </w:rPr>
        <w:t>（基準表の適用）</w:t>
      </w:r>
    </w:p>
    <w:p>
      <w:pPr>
        <w:pStyle w:val="3"/>
        <w:autoSpaceDN w:val="0"/>
        <w:ind w:left="420" w:leftChars="100" w:hanging="210" w:hangingChars="100"/>
        <w:rPr>
          <w:rFonts w:hAnsi="ＭＳ 明朝"/>
        </w:rPr>
      </w:pPr>
      <w:r>
        <w:rPr>
          <w:rFonts w:hint="eastAsia" w:hAnsi="ＭＳ 明朝"/>
        </w:rPr>
        <w:t>⑴　処分の級別区分は次による。</w:t>
      </w:r>
    </w:p>
    <w:p>
      <w:pPr>
        <w:pStyle w:val="3"/>
        <w:autoSpaceDN w:val="0"/>
        <w:ind w:left="840" w:leftChars="300" w:hanging="210" w:hangingChars="100"/>
        <w:rPr>
          <w:rFonts w:hAnsi="ＭＳ 明朝"/>
        </w:rPr>
      </w:pPr>
      <w:r>
        <w:rPr>
          <w:rFonts w:hint="eastAsia" w:hAnsi="ＭＳ 明朝"/>
        </w:rPr>
        <w:t>1級…………許可の取消処分</w:t>
      </w:r>
    </w:p>
    <w:p>
      <w:pPr>
        <w:pStyle w:val="3"/>
        <w:autoSpaceDN w:val="0"/>
        <w:ind w:left="840" w:leftChars="300" w:hanging="210" w:hangingChars="100"/>
        <w:rPr>
          <w:rFonts w:hAnsi="ＭＳ 明朝"/>
        </w:rPr>
      </w:pPr>
      <w:r>
        <w:rPr>
          <w:rFonts w:hint="eastAsia" w:hAnsi="ＭＳ 明朝"/>
        </w:rPr>
        <w:t>2級…………30日を超え1年以内の業務停止処分</w:t>
      </w:r>
    </w:p>
    <w:p>
      <w:pPr>
        <w:pStyle w:val="3"/>
        <w:autoSpaceDN w:val="0"/>
        <w:ind w:left="840" w:leftChars="300" w:hanging="210" w:hangingChars="100"/>
        <w:rPr>
          <w:rFonts w:hAnsi="ＭＳ 明朝"/>
        </w:rPr>
      </w:pPr>
      <w:r>
        <w:rPr>
          <w:rFonts w:hint="eastAsia" w:hAnsi="ＭＳ 明朝"/>
        </w:rPr>
        <w:t>3級…………7日を超え30日以内の業務停止処分</w:t>
      </w:r>
    </w:p>
    <w:p>
      <w:pPr>
        <w:pStyle w:val="3"/>
        <w:autoSpaceDN w:val="0"/>
        <w:ind w:left="840" w:leftChars="300" w:hanging="210" w:hangingChars="100"/>
        <w:rPr>
          <w:rFonts w:hAnsi="ＭＳ 明朝"/>
        </w:rPr>
      </w:pPr>
      <w:r>
        <w:rPr>
          <w:rFonts w:hint="eastAsia" w:hAnsi="ＭＳ 明朝"/>
        </w:rPr>
        <w:t>4級…………7日以内の業務停止処分</w:t>
      </w:r>
    </w:p>
    <w:p>
      <w:pPr>
        <w:pStyle w:val="3"/>
        <w:autoSpaceDN w:val="0"/>
        <w:ind w:left="420" w:leftChars="100" w:hanging="210" w:hangingChars="100"/>
        <w:rPr>
          <w:rFonts w:hAnsi="ＭＳ 明朝"/>
        </w:rPr>
      </w:pPr>
      <w:r>
        <w:rPr>
          <w:rFonts w:hint="eastAsia" w:hAnsi="ＭＳ 明朝"/>
        </w:rPr>
        <w:t>⑵　処分の級別区分の適用については、違反行為の内容に応じ、以下のイ及びロに従い加重減軽を加え決定する。</w:t>
      </w:r>
    </w:p>
    <w:p>
      <w:pPr>
        <w:pStyle w:val="3"/>
        <w:autoSpaceDN w:val="0"/>
        <w:ind w:left="630" w:leftChars="200" w:hanging="210" w:hangingChars="100"/>
        <w:rPr>
          <w:rFonts w:hAnsi="ＭＳ 明朝"/>
        </w:rPr>
      </w:pPr>
      <w:r>
        <w:rPr>
          <w:rFonts w:hint="eastAsia" w:hAnsi="ＭＳ 明朝"/>
        </w:rPr>
        <w:t>イ　減軽</w:t>
      </w:r>
    </w:p>
    <w:p>
      <w:pPr>
        <w:pStyle w:val="3"/>
        <w:autoSpaceDN w:val="0"/>
        <w:ind w:left="630" w:leftChars="300" w:firstLine="210" w:firstLineChars="100"/>
        <w:rPr>
          <w:rFonts w:hAnsi="ＭＳ 明朝"/>
        </w:rPr>
      </w:pPr>
      <w:r>
        <w:rPr>
          <w:rFonts w:hint="eastAsia" w:hAnsi="ＭＳ 明朝"/>
        </w:rPr>
        <w:t>次の事由を勘案して、酌量による1級の減軽を行うことができるものとする。</w:t>
      </w:r>
    </w:p>
    <w:p>
      <w:pPr>
        <w:pStyle w:val="3"/>
        <w:autoSpaceDN w:val="0"/>
        <w:ind w:left="840" w:leftChars="300" w:hanging="210" w:hangingChars="100"/>
        <w:rPr>
          <w:rFonts w:hAnsi="ＭＳ 明朝"/>
        </w:rPr>
      </w:pPr>
      <w:r>
        <w:rPr>
          <w:rFonts w:hint="eastAsia" w:hAnsi="ＭＳ 明朝" w:cs="ＭＳ 明朝"/>
        </w:rPr>
        <w:t></w:t>
      </w:r>
      <w:r>
        <w:rPr>
          <w:rFonts w:hint="eastAsia" w:hAnsi="ＭＳ 明朝"/>
        </w:rPr>
        <w:t>　意図的に違反行為に及んだものではない場合等違反行為の計画性がないとき。</w:t>
      </w:r>
    </w:p>
    <w:p>
      <w:pPr>
        <w:pStyle w:val="3"/>
        <w:autoSpaceDN w:val="0"/>
        <w:ind w:left="840" w:leftChars="300" w:hanging="210" w:hangingChars="100"/>
        <w:rPr>
          <w:rFonts w:hAnsi="ＭＳ 明朝"/>
        </w:rPr>
      </w:pPr>
      <w:r>
        <w:rPr>
          <w:rFonts w:hint="eastAsia" w:hAnsi="ＭＳ 明朝" w:cs="ＭＳ 明朝"/>
        </w:rPr>
        <w:t></w:t>
      </w:r>
      <w:r>
        <w:rPr>
          <w:rFonts w:hint="eastAsia" w:hAnsi="ＭＳ 明朝"/>
        </w:rPr>
        <w:t>　自主的に非違を発見し、税関に申し出た場合等調査に協力的なとき。</w:t>
      </w:r>
    </w:p>
    <w:p>
      <w:pPr>
        <w:pStyle w:val="3"/>
        <w:autoSpaceDN w:val="0"/>
        <w:ind w:left="840" w:leftChars="300" w:hanging="210" w:hangingChars="100"/>
        <w:rPr>
          <w:rFonts w:hAnsi="ＭＳ 明朝"/>
        </w:rPr>
      </w:pPr>
      <w:r>
        <w:rPr>
          <w:rFonts w:hint="eastAsia" w:hAnsi="ＭＳ 明朝"/>
        </w:rPr>
        <w:t>　上記</w:t>
      </w:r>
      <w:r>
        <w:rPr>
          <w:rFonts w:hint="eastAsia" w:hAnsi="ＭＳ 明朝" w:cs="ＭＳ 明朝"/>
        </w:rPr>
        <w:t></w:t>
      </w:r>
      <w:r>
        <w:rPr>
          <w:rFonts w:hint="eastAsia" w:hAnsi="ＭＳ 明朝"/>
        </w:rPr>
        <w:t>及び</w:t>
      </w:r>
      <w:r>
        <w:rPr>
          <w:rFonts w:hint="eastAsia" w:hAnsi="ＭＳ 明朝" w:cs="ＭＳ 明朝"/>
        </w:rPr>
        <w:t></w:t>
      </w:r>
      <w:r>
        <w:rPr>
          <w:rFonts w:hint="eastAsia" w:hAnsi="ＭＳ 明朝"/>
        </w:rPr>
        <w:t>までに準じ特に軽減すべきと認められる事情があるとき。</w:t>
      </w:r>
    </w:p>
    <w:p>
      <w:pPr>
        <w:pStyle w:val="3"/>
        <w:autoSpaceDN w:val="0"/>
        <w:ind w:left="630" w:leftChars="200" w:hanging="210" w:hangingChars="100"/>
        <w:rPr>
          <w:rFonts w:hAnsi="ＭＳ 明朝"/>
        </w:rPr>
      </w:pPr>
      <w:r>
        <w:rPr>
          <w:rFonts w:hint="eastAsia" w:hAnsi="ＭＳ 明朝"/>
        </w:rPr>
        <w:t>ロ　加重</w:t>
      </w:r>
    </w:p>
    <w:p>
      <w:pPr>
        <w:pStyle w:val="3"/>
        <w:autoSpaceDN w:val="0"/>
        <w:ind w:left="630" w:leftChars="300" w:firstLine="210" w:firstLineChars="100"/>
        <w:rPr>
          <w:rFonts w:hAnsi="ＭＳ 明朝"/>
        </w:rPr>
      </w:pPr>
      <w:r>
        <w:rPr>
          <w:rFonts w:hint="eastAsia" w:hAnsi="ＭＳ 明朝"/>
        </w:rPr>
        <w:t>次の場合に限り1級加重できるものとする。</w:t>
      </w:r>
    </w:p>
    <w:p>
      <w:pPr>
        <w:pStyle w:val="3"/>
        <w:autoSpaceDN w:val="0"/>
        <w:ind w:left="840" w:leftChars="300" w:hanging="210" w:hangingChars="100"/>
        <w:rPr>
          <w:rFonts w:hAnsi="ＭＳ 明朝"/>
        </w:rPr>
      </w:pPr>
      <w:r>
        <w:rPr>
          <w:rFonts w:hint="eastAsia" w:hAnsi="ＭＳ 明朝" w:cs="ＭＳ 明朝"/>
        </w:rPr>
        <w:t></w:t>
      </w:r>
      <w:r>
        <w:rPr>
          <w:rFonts w:hint="eastAsia" w:hAnsi="ＭＳ 明朝"/>
        </w:rPr>
        <w:t>　処分を受けた日から3年以内に再び処分の対象となる違反を犯したとき。</w:t>
      </w:r>
    </w:p>
    <w:p>
      <w:pPr>
        <w:pStyle w:val="3"/>
        <w:autoSpaceDN w:val="0"/>
        <w:ind w:left="840" w:leftChars="300" w:hanging="210" w:hangingChars="100"/>
        <w:rPr>
          <w:rFonts w:hAnsi="ＭＳ 明朝"/>
        </w:rPr>
      </w:pPr>
      <w:r>
        <w:rPr>
          <w:rFonts w:hint="eastAsia" w:hAnsi="ＭＳ 明朝" w:cs="ＭＳ 明朝"/>
        </w:rPr>
        <w:t></w:t>
      </w:r>
      <w:r>
        <w:rPr>
          <w:rFonts w:hint="eastAsia" w:hAnsi="ＭＳ 明朝"/>
        </w:rPr>
        <w:t>　船舶の入港から貨物の国内への引取りまでの行為等一連の行為において複数の違反法条に該当する違反を犯したとき。</w:t>
      </w:r>
    </w:p>
    <w:p>
      <w:pPr>
        <w:pStyle w:val="3"/>
        <w:autoSpaceDN w:val="0"/>
        <w:ind w:left="840" w:leftChars="300" w:hanging="210" w:hangingChars="100"/>
        <w:rPr>
          <w:rFonts w:hAnsi="ＭＳ 明朝"/>
        </w:rPr>
      </w:pPr>
      <w:r>
        <w:rPr>
          <w:rFonts w:hint="eastAsia" w:hAnsi="ＭＳ 明朝"/>
        </w:rPr>
        <w:t>　情状が特に悪質と認められるとき。</w:t>
      </w:r>
    </w:p>
    <w:p>
      <w:pPr>
        <w:pStyle w:val="3"/>
        <w:autoSpaceDN w:val="0"/>
        <w:ind w:left="420" w:leftChars="100" w:hanging="210" w:hangingChars="100"/>
        <w:rPr>
          <w:rFonts w:hAnsi="ＭＳ 明朝"/>
        </w:rPr>
      </w:pPr>
      <w:r>
        <w:rPr>
          <w:rFonts w:hint="eastAsia" w:hAnsi="ＭＳ 明朝"/>
        </w:rPr>
        <w:t>⑶　不処分</w:t>
      </w:r>
    </w:p>
    <w:p>
      <w:pPr>
        <w:pStyle w:val="3"/>
        <w:autoSpaceDN w:val="0"/>
        <w:ind w:left="420" w:leftChars="200" w:firstLine="210" w:firstLineChars="100"/>
        <w:rPr>
          <w:rFonts w:hAnsi="ＭＳ 明朝"/>
        </w:rPr>
      </w:pPr>
      <w:r>
        <w:rPr>
          <w:rFonts w:hint="eastAsia" w:hAnsi="ＭＳ 明朝"/>
        </w:rPr>
        <w:t>上記処分基準表の4級に該当する違反行為であって、当該級の適用を軽減すべきと認められる上記⑵イの事由があるときは、業務停止処分に代えて法第33条の2((業務改善命令))の規定に基づき業務の運営の改善に必要な措置をとるべきことを命ずることができる（当該違反行為を業務改善命令の対象としないこととした場合は、口頭又は文書による厳重注意を行う）ものとする。</w:t>
      </w:r>
    </w:p>
    <w:p>
      <w:pPr>
        <w:pStyle w:val="3"/>
        <w:autoSpaceDN w:val="0"/>
        <w:ind w:left="210" w:hanging="210" w:hangingChars="100"/>
        <w:rPr>
          <w:rFonts w:hAnsi="ＭＳ 明朝"/>
        </w:rPr>
      </w:pPr>
      <w:r>
        <w:rPr>
          <w:rFonts w:hint="eastAsia" w:hAnsi="ＭＳ 明朝"/>
        </w:rPr>
        <w:t>［追加：平12第235号］</w:t>
      </w:r>
    </w:p>
    <w:p>
      <w:pPr>
        <w:pStyle w:val="3"/>
        <w:autoSpaceDN w:val="0"/>
        <w:ind w:left="210" w:hanging="210" w:hangingChars="100"/>
        <w:rPr>
          <w:rFonts w:hAnsi="ＭＳ 明朝"/>
        </w:rPr>
      </w:pPr>
      <w:r>
        <w:rPr>
          <w:rFonts w:hint="eastAsia" w:hAnsi="ＭＳ 明朝"/>
        </w:rPr>
        <w:t>［一部改正：平12第652号、平18第647号、</w:t>
      </w:r>
      <w:r>
        <w:rPr>
          <w:rFonts w:hint="eastAsia" w:hAnsi="ＭＳ 明朝"/>
          <w:lang w:eastAsia="zh-CN"/>
        </w:rPr>
        <w:t>平1</w:t>
      </w:r>
      <w:r>
        <w:rPr>
          <w:rFonts w:hint="eastAsia" w:hAnsi="ＭＳ 明朝"/>
        </w:rPr>
        <w:t>9</w:t>
      </w:r>
      <w:r>
        <w:rPr>
          <w:rFonts w:hint="eastAsia" w:hAnsi="ＭＳ 明朝"/>
          <w:lang w:eastAsia="zh-CN"/>
        </w:rPr>
        <w:t>第</w:t>
      </w:r>
      <w:r>
        <w:rPr>
          <w:rFonts w:hint="eastAsia" w:hAnsi="ＭＳ 明朝"/>
        </w:rPr>
        <w:t>420</w:t>
      </w:r>
      <w:r>
        <w:rPr>
          <w:rFonts w:hint="eastAsia" w:hAnsi="ＭＳ 明朝"/>
          <w:lang w:eastAsia="zh-CN"/>
        </w:rPr>
        <w:t>号</w:t>
      </w:r>
      <w:r>
        <w:rPr>
          <w:rFonts w:hint="eastAsia" w:hAnsi="ＭＳ 明朝"/>
        </w:rPr>
        <w:t>、平19第719号、平29第570号］</w:t>
      </w:r>
    </w:p>
    <w:p>
      <w:pPr>
        <w:pStyle w:val="3"/>
        <w:autoSpaceDN w:val="0"/>
        <w:ind w:left="210" w:hanging="210" w:hangingChars="100"/>
        <w:rPr>
          <w:rFonts w:hAnsi="ＭＳ 明朝"/>
        </w:rPr>
      </w:pPr>
      <w:r>
        <w:rPr>
          <w:rFonts w:hint="eastAsia" w:hAnsi="ＭＳ 明朝"/>
        </w:rPr>
        <w:t>（業務改善命令との関係）</w:t>
      </w:r>
    </w:p>
    <w:p>
      <w:pPr>
        <w:pStyle w:val="3"/>
        <w:autoSpaceDN w:val="0"/>
        <w:ind w:left="210" w:hanging="210" w:hangingChars="100"/>
        <w:rPr>
          <w:rFonts w:hAnsi="ＭＳ 明朝"/>
        </w:rPr>
      </w:pPr>
      <w:r>
        <w:rPr>
          <w:rFonts w:hint="eastAsia" w:hAnsi="ＭＳ 明朝"/>
        </w:rPr>
        <w:t>34―7　法第34条第1項((通関業者に対する監督処分))の規定に基づき通関業務の停止を命ずる場合であって、当該停止期間が終了した後の通関業者につき通関業の適正な執行のために必要があると認めるときは、法第33条の2の業務改善命令を併せて発することとする。</w:t>
      </w:r>
    </w:p>
    <w:p>
      <w:pPr>
        <w:pStyle w:val="3"/>
        <w:autoSpaceDN w:val="0"/>
        <w:ind w:left="210" w:hanging="210" w:hangingChars="100"/>
        <w:rPr>
          <w:rFonts w:hAnsi="ＭＳ 明朝"/>
        </w:rPr>
      </w:pPr>
      <w:r>
        <w:rPr>
          <w:rFonts w:hint="eastAsia" w:hAnsi="ＭＳ 明朝"/>
        </w:rPr>
        <w:t>［追加：平29第570号］</w:t>
      </w:r>
    </w:p>
    <w:p>
      <w:pPr>
        <w:pStyle w:val="3"/>
        <w:autoSpaceDN w:val="0"/>
        <w:ind w:left="420" w:leftChars="100" w:hanging="210" w:hangingChars="100"/>
        <w:rPr>
          <w:rFonts w:hAnsi="ＭＳ 明朝"/>
        </w:rPr>
      </w:pPr>
      <w:r>
        <w:rPr>
          <w:rFonts w:hint="eastAsia" w:hAnsi="ＭＳ 明朝"/>
        </w:rPr>
        <w:t>（通関士に対する懲戒処分に関する用語の意義等）</w:t>
      </w:r>
    </w:p>
    <w:p>
      <w:pPr>
        <w:pStyle w:val="3"/>
        <w:autoSpaceDN w:val="0"/>
        <w:ind w:left="210" w:hanging="210" w:hangingChars="100"/>
        <w:rPr>
          <w:rFonts w:hAnsi="ＭＳ 明朝"/>
        </w:rPr>
      </w:pPr>
      <w:r>
        <w:rPr>
          <w:rFonts w:hint="eastAsia" w:hAnsi="ＭＳ 明朝"/>
        </w:rPr>
        <w:t>35―1　法第35条((通関士に対する懲戒処分))に規定する用語の意義については、次による。</w:t>
      </w:r>
    </w:p>
    <w:p>
      <w:pPr>
        <w:pStyle w:val="3"/>
        <w:autoSpaceDN w:val="0"/>
        <w:ind w:left="420" w:leftChars="100" w:hanging="210" w:hangingChars="100"/>
        <w:rPr>
          <w:rFonts w:hAnsi="ＭＳ 明朝"/>
        </w:rPr>
      </w:pPr>
      <w:r>
        <w:rPr>
          <w:rFonts w:hint="eastAsia" w:hAnsi="ＭＳ 明朝"/>
        </w:rPr>
        <w:t>⑴　法第35条第1項の｢通関業務に従事することを停止し、又は禁止する｣とは、通関士として通関業務に従事することを停止し、又は禁止することのほか、その他の通関業務の従業者として通関業務に従事することをも停止し、又は禁止することをいう。</w:t>
      </w:r>
    </w:p>
    <w:p>
      <w:pPr>
        <w:pStyle w:val="3"/>
        <w:autoSpaceDN w:val="0"/>
        <w:ind w:left="420" w:leftChars="100" w:hanging="210" w:hangingChars="100"/>
        <w:rPr>
          <w:rFonts w:hAnsi="ＭＳ 明朝"/>
        </w:rPr>
      </w:pPr>
      <w:r>
        <w:rPr>
          <w:rFonts w:hint="eastAsia" w:hAnsi="ＭＳ 明朝"/>
        </w:rPr>
        <w:t>⑵　通関士が禁止処分を受けた場合には、法第32条第2号((通関士の資格の喪失))の規定に該当し、その資格を喪失するので、禁止期間経過後通関士として通関業務に従事しようとするときは、改めて、法第31条((確認))に規定する確認を受ける必要がある。</w:t>
      </w:r>
    </w:p>
    <w:p>
      <w:pPr>
        <w:pStyle w:val="3"/>
        <w:autoSpaceDN w:val="0"/>
        <w:ind w:left="420" w:leftChars="200" w:firstLine="210" w:firstLineChars="100"/>
        <w:rPr>
          <w:rFonts w:hAnsi="ＭＳ 明朝"/>
        </w:rPr>
      </w:pPr>
      <w:r>
        <w:rPr>
          <w:rFonts w:hint="eastAsia" w:hAnsi="ＭＳ 明朝"/>
        </w:rPr>
        <w:t>なお、通関士が停止処分を受けた場合にあっては、停止期間経過後、直ちに通関士として通関業務に従事することができる。</w:t>
      </w:r>
    </w:p>
    <w:p>
      <w:pPr>
        <w:pStyle w:val="3"/>
        <w:autoSpaceDN w:val="0"/>
        <w:ind w:left="420" w:leftChars="100" w:hanging="210" w:hangingChars="100"/>
        <w:rPr>
          <w:rFonts w:hAnsi="ＭＳ 明朝"/>
        </w:rPr>
      </w:pPr>
      <w:r>
        <w:rPr>
          <w:rFonts w:hint="eastAsia" w:hAnsi="ＭＳ 明朝"/>
        </w:rPr>
        <w:t>［一部改正：平29第570号］</w:t>
      </w:r>
    </w:p>
    <w:p>
      <w:pPr>
        <w:pStyle w:val="3"/>
        <w:autoSpaceDN w:val="0"/>
        <w:ind w:left="420" w:leftChars="100" w:hanging="210" w:hangingChars="100"/>
        <w:rPr>
          <w:rFonts w:hAnsi="ＭＳ 明朝"/>
        </w:rPr>
      </w:pPr>
      <w:r>
        <w:rPr>
          <w:rFonts w:hint="eastAsia" w:hAnsi="ＭＳ 明朝"/>
        </w:rPr>
        <w:t>（聴聞手続等）</w:t>
      </w:r>
    </w:p>
    <w:p>
      <w:pPr>
        <w:pStyle w:val="3"/>
        <w:autoSpaceDN w:val="0"/>
        <w:ind w:left="210" w:hanging="210" w:hangingChars="100"/>
        <w:rPr>
          <w:rFonts w:hAnsi="ＭＳ 明朝"/>
        </w:rPr>
      </w:pPr>
      <w:r>
        <w:rPr>
          <w:rFonts w:hint="eastAsia" w:hAnsi="ＭＳ 明朝"/>
        </w:rPr>
        <w:t>35―2　法第35条第1項((通関士に対する懲戒処分))の規定により通関士に対する処分に関して行う聴聞又は弁明手続については、次により行う。</w:t>
      </w:r>
    </w:p>
    <w:p>
      <w:pPr>
        <w:pStyle w:val="3"/>
        <w:autoSpaceDN w:val="0"/>
        <w:ind w:left="420" w:leftChars="100" w:hanging="210" w:hangingChars="100"/>
        <w:rPr>
          <w:rFonts w:hAnsi="ＭＳ 明朝"/>
        </w:rPr>
      </w:pPr>
      <w:r>
        <w:rPr>
          <w:rFonts w:hint="eastAsia" w:hAnsi="ＭＳ 明朝"/>
        </w:rPr>
        <w:t>⑴　通関士に対する通関業務の禁止に関して行う聴聞手続については、行政手続法第3章第2節((聴聞))及び財務省聴聞手続規則の定めるところによる。</w:t>
      </w:r>
    </w:p>
    <w:p>
      <w:pPr>
        <w:pStyle w:val="3"/>
        <w:autoSpaceDN w:val="0"/>
        <w:ind w:left="420" w:leftChars="200" w:firstLine="210" w:firstLineChars="100"/>
        <w:rPr>
          <w:rFonts w:hAnsi="ＭＳ 明朝"/>
        </w:rPr>
      </w:pPr>
      <w:r>
        <w:rPr>
          <w:rFonts w:hint="eastAsia" w:hAnsi="ＭＳ 明朝"/>
        </w:rPr>
        <w:t>なお、その際の通知については、｢懲戒処分に関し聴聞を行うための通知書｣（B―1410）により行う。</w:t>
      </w:r>
    </w:p>
    <w:p>
      <w:pPr>
        <w:pStyle w:val="3"/>
        <w:autoSpaceDN w:val="0"/>
        <w:ind w:left="420" w:leftChars="100" w:hanging="210" w:hangingChars="100"/>
        <w:rPr>
          <w:rFonts w:hAnsi="ＭＳ 明朝"/>
        </w:rPr>
      </w:pPr>
      <w:r>
        <w:rPr>
          <w:rFonts w:hint="eastAsia" w:hAnsi="ＭＳ 明朝"/>
        </w:rPr>
        <w:t>⑵　通関士に対する通関業務の停止等に関して行う弁明手続については、行政手続法第3章第3節((弁明の機会の付与))の定めるところによる。</w:t>
      </w:r>
    </w:p>
    <w:p>
      <w:pPr>
        <w:pStyle w:val="3"/>
        <w:autoSpaceDN w:val="0"/>
        <w:ind w:left="420" w:leftChars="200" w:firstLine="210" w:firstLineChars="100"/>
        <w:rPr>
          <w:rFonts w:hAnsi="ＭＳ 明朝"/>
        </w:rPr>
      </w:pPr>
      <w:r>
        <w:rPr>
          <w:rFonts w:hint="eastAsia" w:hAnsi="ＭＳ 明朝"/>
        </w:rPr>
        <w:t>なお、その際の通知については、｢監督（懲戒）処分に関し弁明を求めるための通知書｣（B―1415）により行う。</w:t>
      </w:r>
    </w:p>
    <w:p>
      <w:pPr>
        <w:pStyle w:val="3"/>
        <w:autoSpaceDN w:val="0"/>
        <w:ind w:left="210" w:hanging="210" w:hangingChars="100"/>
        <w:rPr>
          <w:rFonts w:hAnsi="ＭＳ 明朝"/>
        </w:rPr>
      </w:pPr>
      <w:r>
        <w:rPr>
          <w:rFonts w:hint="eastAsia" w:hAnsi="ＭＳ 明朝"/>
        </w:rPr>
        <w:t>［追加：平6第914号］</w:t>
      </w:r>
    </w:p>
    <w:p>
      <w:pPr>
        <w:pStyle w:val="3"/>
        <w:autoSpaceDN w:val="0"/>
        <w:ind w:left="210" w:hanging="210" w:hangingChars="100"/>
        <w:rPr>
          <w:rFonts w:hAnsi="ＭＳ 明朝"/>
        </w:rPr>
      </w:pPr>
      <w:r>
        <w:rPr>
          <w:rFonts w:hint="eastAsia" w:hAnsi="ＭＳ 明朝"/>
        </w:rPr>
        <w:t>［一部改正：平13第4号、平29第570号］</w:t>
      </w:r>
    </w:p>
    <w:p>
      <w:pPr>
        <w:pStyle w:val="3"/>
        <w:autoSpaceDN w:val="0"/>
        <w:ind w:left="420" w:leftChars="100" w:hanging="210" w:hangingChars="100"/>
        <w:rPr>
          <w:rFonts w:hAnsi="ＭＳ 明朝"/>
        </w:rPr>
      </w:pPr>
      <w:r>
        <w:rPr>
          <w:rFonts w:hint="eastAsia" w:hAnsi="ＭＳ 明朝"/>
        </w:rPr>
        <w:t>（通関士に対する懲戒処分後の手続）</w:t>
      </w:r>
    </w:p>
    <w:p>
      <w:pPr>
        <w:pStyle w:val="3"/>
        <w:autoSpaceDN w:val="0"/>
        <w:ind w:left="210" w:hanging="210" w:hangingChars="100"/>
        <w:rPr>
          <w:rFonts w:hAnsi="ＭＳ 明朝"/>
        </w:rPr>
      </w:pPr>
      <w:r>
        <w:rPr>
          <w:rFonts w:hint="eastAsia" w:hAnsi="ＭＳ 明朝"/>
        </w:rPr>
        <w:t>35―3　法第35条((通関士に対する懲戒処分))の規定により通関士を処分したときは、処分の内容と理由を記載した｢処分通知書｣（B―1390）をもって通関業者を経由して通関士に通知するとともに、当該処分通知書の写しに｢処分等の対象となる違反行為の概要｣（B―1405）を添えて直ちに本省及び他の税関に通報する。</w:t>
      </w:r>
    </w:p>
    <w:p>
      <w:pPr>
        <w:pStyle w:val="3"/>
        <w:autoSpaceDN w:val="0"/>
        <w:ind w:left="420" w:leftChars="100" w:hanging="210" w:hangingChars="100"/>
        <w:rPr>
          <w:rFonts w:hAnsi="ＭＳ 明朝"/>
        </w:rPr>
      </w:pPr>
      <w:r>
        <w:rPr>
          <w:rFonts w:hint="eastAsia" w:hAnsi="ＭＳ 明朝"/>
        </w:rPr>
        <w:t>［一部改正：昭61第587号、平6第914号（項番号35―3から変更）、平12第235号（項番号35―4から変更）、平29第570号」</w:t>
      </w:r>
    </w:p>
    <w:p>
      <w:pPr>
        <w:pStyle w:val="3"/>
        <w:autoSpaceDN w:val="0"/>
        <w:ind w:left="420" w:leftChars="100" w:hanging="210" w:hangingChars="100"/>
        <w:rPr>
          <w:rFonts w:hAnsi="ＭＳ 明朝"/>
        </w:rPr>
      </w:pPr>
      <w:r>
        <w:rPr>
          <w:rFonts w:hint="eastAsia" w:hAnsi="ＭＳ 明朝"/>
        </w:rPr>
        <w:t>（通関士に対する懲戒処分の公告）</w:t>
      </w:r>
      <w:bookmarkStart w:id="0" w:name="_GoBack"/>
      <w:bookmarkEnd w:id="0"/>
    </w:p>
    <w:p>
      <w:pPr>
        <w:pStyle w:val="3"/>
        <w:autoSpaceDN w:val="0"/>
        <w:ind w:left="210" w:hanging="210" w:hangingChars="100"/>
        <w:rPr>
          <w:rFonts w:hAnsi="ＭＳ 明朝"/>
        </w:rPr>
      </w:pPr>
      <w:r>
        <w:rPr>
          <w:rFonts w:hint="eastAsia" w:hAnsi="ＭＳ 明朝"/>
        </w:rPr>
        <w:t>35―4　法第35条第2項に規定する公告は、通関士の氏名、所属する通関業者の氏名（名称）、処分の内容及び処分を行った日を税関のホームページに掲載する方法により行う。併せて、当該公告の内容を税関官署の適宜の見やすい場所に掲示するものとする。</w:t>
      </w:r>
    </w:p>
    <w:p>
      <w:pPr>
        <w:pStyle w:val="3"/>
        <w:autoSpaceDN w:val="0"/>
        <w:ind w:left="420" w:leftChars="100" w:hanging="210" w:hangingChars="100"/>
        <w:rPr>
          <w:rFonts w:hAnsi="ＭＳ 明朝"/>
        </w:rPr>
      </w:pPr>
      <w:r>
        <w:rPr>
          <w:rFonts w:hint="eastAsia" w:hAnsi="ＭＳ 明朝"/>
        </w:rPr>
        <w:t>［一部改正：昭61第587号、平6第914号（項番号35―4から変更）、平12第235号（項番号35―5から変更）、平29第570号</w:t>
      </w:r>
      <w:r>
        <w:rPr>
          <w:rFonts w:hint="eastAsia" w:hAnsi="ＭＳ 明朝"/>
          <w:lang w:eastAsia="ja-JP"/>
        </w:rPr>
        <w:t>、</w:t>
      </w:r>
      <w:r>
        <w:rPr>
          <w:rFonts w:hint="eastAsia" w:hAnsi="ＭＳ 明朝"/>
        </w:rPr>
        <w:t>令5第592号］</w:t>
      </w:r>
    </w:p>
    <w:p>
      <w:pPr>
        <w:pStyle w:val="3"/>
        <w:autoSpaceDN w:val="0"/>
        <w:ind w:left="420" w:leftChars="100" w:hanging="210" w:hangingChars="100"/>
        <w:rPr>
          <w:rFonts w:hAnsi="ＭＳ 明朝"/>
        </w:rPr>
      </w:pPr>
      <w:r>
        <w:rPr>
          <w:rFonts w:hint="eastAsia" w:hAnsi="ＭＳ 明朝"/>
        </w:rPr>
        <w:t>（通関士に対する懲戒処分の基準）</w:t>
      </w:r>
    </w:p>
    <w:p>
      <w:pPr>
        <w:pStyle w:val="3"/>
        <w:autoSpaceDN w:val="0"/>
        <w:ind w:left="210" w:hanging="210" w:hangingChars="100"/>
        <w:rPr>
          <w:rFonts w:hAnsi="ＭＳ 明朝"/>
        </w:rPr>
      </w:pPr>
      <w:r>
        <w:rPr>
          <w:rFonts w:hint="eastAsia" w:hAnsi="ＭＳ 明朝"/>
        </w:rPr>
        <w:t>35―5　法第35条第1項((通関士に対する懲戒処分))の規定による処分は、次の基準表により行う。</w:t>
      </w:r>
    </w:p>
    <w:p>
      <w:pPr>
        <w:pStyle w:val="3"/>
        <w:autoSpaceDN w:val="0"/>
        <w:ind w:left="210" w:hanging="210" w:hangingChars="100"/>
        <w:jc w:val="center"/>
        <w:rPr>
          <w:rFonts w:hAnsi="ＭＳ 明朝"/>
        </w:rPr>
      </w:pPr>
      <w:r>
        <w:rPr>
          <w:rFonts w:hint="eastAsia" w:hAnsi="ＭＳ 明朝"/>
        </w:rPr>
        <w:t>通関士監督処分基準表</w:t>
      </w:r>
    </w:p>
    <w:tbl>
      <w:tblPr>
        <w:tblStyle w:val="6"/>
        <w:tblW w:w="803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
      <w:tblGrid>
        <w:gridCol w:w="409"/>
        <w:gridCol w:w="1538"/>
        <w:gridCol w:w="4536"/>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6483" w:type="dxa"/>
            <w:gridSpan w:val="3"/>
            <w:tcBorders>
              <w:top w:val="single" w:color="auto" w:sz="4" w:space="0"/>
              <w:bottom w:val="single" w:color="auto" w:sz="4" w:space="0"/>
            </w:tcBorders>
            <w:vAlign w:val="center"/>
          </w:tcPr>
          <w:p>
            <w:pPr>
              <w:pStyle w:val="3"/>
              <w:autoSpaceDN w:val="0"/>
              <w:spacing w:line="240" w:lineRule="exact"/>
              <w:jc w:val="center"/>
              <w:rPr>
                <w:rFonts w:hAnsi="ＭＳ 明朝"/>
              </w:rPr>
            </w:pPr>
            <w:r>
              <w:rPr>
                <w:rFonts w:hint="eastAsia" w:hAnsi="ＭＳ 明朝"/>
              </w:rPr>
              <w:t>違反法条</w:t>
            </w:r>
          </w:p>
        </w:tc>
        <w:tc>
          <w:tcPr>
            <w:tcW w:w="1549" w:type="dxa"/>
            <w:tcBorders>
              <w:bottom w:val="single" w:color="auto" w:sz="4" w:space="0"/>
            </w:tcBorders>
            <w:vAlign w:val="top"/>
          </w:tcPr>
          <w:p>
            <w:pPr>
              <w:pStyle w:val="3"/>
              <w:autoSpaceDN w:val="0"/>
              <w:jc w:val="center"/>
              <w:rPr>
                <w:rFonts w:hAnsi="ＭＳ 明朝"/>
              </w:rPr>
            </w:pPr>
            <w:r>
              <w:rPr>
                <w:rFonts w:hint="eastAsia" w:hAnsi="ＭＳ 明朝"/>
              </w:rPr>
              <w:t>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restart"/>
            <w:vAlign w:val="center"/>
          </w:tcPr>
          <w:p>
            <w:pPr>
              <w:pStyle w:val="3"/>
              <w:autoSpaceDN w:val="0"/>
              <w:jc w:val="center"/>
              <w:rPr>
                <w:rFonts w:hAnsi="ＭＳ 明朝"/>
              </w:rPr>
            </w:pPr>
            <w:r>
              <w:rPr>
                <w:rFonts w:hint="eastAsia" w:hAnsi="ＭＳ 明朝"/>
              </w:rPr>
              <w:t>関税法</w:t>
            </w:r>
          </w:p>
        </w:tc>
        <w:tc>
          <w:tcPr>
            <w:tcW w:w="1538" w:type="dxa"/>
            <w:tcBorders>
              <w:bottom w:val="nil"/>
            </w:tcBorders>
            <w:vAlign w:val="top"/>
          </w:tcPr>
          <w:p>
            <w:pPr>
              <w:pStyle w:val="3"/>
              <w:autoSpaceDN w:val="0"/>
              <w:rPr>
                <w:rFonts w:hAnsi="ＭＳ 明朝"/>
              </w:rPr>
            </w:pPr>
            <w:r>
              <w:rPr>
                <w:rFonts w:hint="eastAsia" w:hAnsi="ＭＳ 明朝"/>
              </w:rPr>
              <w:t>108 の4</w:t>
            </w:r>
          </w:p>
        </w:tc>
        <w:tc>
          <w:tcPr>
            <w:tcW w:w="4536" w:type="dxa"/>
            <w:tcBorders>
              <w:bottom w:val="nil"/>
            </w:tcBorders>
            <w:vAlign w:val="top"/>
          </w:tcPr>
          <w:p>
            <w:pPr>
              <w:pStyle w:val="3"/>
              <w:autoSpaceDN w:val="0"/>
              <w:rPr>
                <w:rFonts w:hAnsi="ＭＳ 明朝"/>
              </w:rPr>
            </w:pPr>
            <w:r>
              <w:rPr>
                <w:rFonts w:hint="eastAsia" w:hAnsi="ＭＳ 明朝"/>
              </w:rPr>
              <w:t>輸出してはならない貨物の輸出</w:t>
            </w:r>
          </w:p>
        </w:tc>
        <w:tc>
          <w:tcPr>
            <w:tcW w:w="1549" w:type="dxa"/>
            <w:tcBorders>
              <w:bottom w:val="nil"/>
            </w:tcBorders>
            <w:vAlign w:val="top"/>
          </w:tcPr>
          <w:p>
            <w:pPr>
              <w:pStyle w:val="3"/>
              <w:autoSpaceDN w:val="0"/>
              <w:rPr>
                <w:rFonts w:hAnsi="ＭＳ 明朝"/>
              </w:rPr>
            </w:pPr>
            <w:r>
              <w:rPr>
                <w:rFonts w:hint="eastAsia" w:hAnsi="ＭＳ 明朝"/>
              </w:rPr>
              <w:t>1（級）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continue"/>
            <w:vAlign w:val="center"/>
          </w:tcPr>
          <w:p>
            <w:pPr>
              <w:pStyle w:val="3"/>
              <w:autoSpaceDN w:val="0"/>
              <w:jc w:val="center"/>
              <w:rPr>
                <w:rFonts w:hAnsi="ＭＳ 明朝"/>
              </w:rPr>
            </w:pPr>
          </w:p>
        </w:tc>
        <w:tc>
          <w:tcPr>
            <w:tcW w:w="1538" w:type="dxa"/>
            <w:tcBorders>
              <w:top w:val="nil"/>
              <w:bottom w:val="nil"/>
            </w:tcBorders>
            <w:vAlign w:val="top"/>
          </w:tcPr>
          <w:p>
            <w:pPr>
              <w:pStyle w:val="3"/>
              <w:autoSpaceDN w:val="0"/>
              <w:rPr>
                <w:rFonts w:hAnsi="ＭＳ 明朝"/>
              </w:rPr>
            </w:pPr>
            <w:r>
              <w:rPr>
                <w:rFonts w:hint="eastAsia" w:hAnsi="ＭＳ 明朝"/>
              </w:rPr>
              <w:t>109</w:t>
            </w:r>
          </w:p>
        </w:tc>
        <w:tc>
          <w:tcPr>
            <w:tcW w:w="4536" w:type="dxa"/>
            <w:tcBorders>
              <w:top w:val="nil"/>
              <w:bottom w:val="nil"/>
            </w:tcBorders>
            <w:vAlign w:val="top"/>
          </w:tcPr>
          <w:p>
            <w:pPr>
              <w:pStyle w:val="3"/>
              <w:autoSpaceDN w:val="0"/>
              <w:rPr>
                <w:rFonts w:hAnsi="ＭＳ 明朝"/>
              </w:rPr>
            </w:pPr>
            <w:r>
              <w:rPr>
                <w:rFonts w:hint="eastAsia" w:hAnsi="ＭＳ 明朝"/>
              </w:rPr>
              <w:t>輸入してはならない貨物の輸入</w:t>
            </w:r>
          </w:p>
        </w:tc>
        <w:tc>
          <w:tcPr>
            <w:tcW w:w="1549" w:type="dxa"/>
            <w:tcBorders>
              <w:top w:val="nil"/>
              <w:bottom w:val="nil"/>
            </w:tcBorders>
            <w:vAlign w:val="top"/>
          </w:tcPr>
          <w:p>
            <w:pPr>
              <w:pStyle w:val="3"/>
              <w:autoSpaceDN w:val="0"/>
              <w:rPr>
                <w:rFonts w:hAnsi="ＭＳ 明朝"/>
              </w:rPr>
            </w:pPr>
            <w:r>
              <w:rPr>
                <w:rFonts w:hint="eastAsia"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continue"/>
            <w:vAlign w:val="top"/>
          </w:tcPr>
          <w:p>
            <w:pPr>
              <w:pStyle w:val="3"/>
              <w:autoSpaceDN w:val="0"/>
              <w:rPr>
                <w:rFonts w:hAnsi="ＭＳ 明朝"/>
              </w:rPr>
            </w:pPr>
          </w:p>
        </w:tc>
        <w:tc>
          <w:tcPr>
            <w:tcW w:w="1538" w:type="dxa"/>
            <w:tcBorders>
              <w:top w:val="nil"/>
              <w:bottom w:val="nil"/>
            </w:tcBorders>
            <w:vAlign w:val="top"/>
          </w:tcPr>
          <w:p>
            <w:pPr>
              <w:pStyle w:val="3"/>
              <w:autoSpaceDN w:val="0"/>
              <w:rPr>
                <w:rFonts w:hAnsi="ＭＳ 明朝"/>
              </w:rPr>
            </w:pPr>
            <w:r>
              <w:rPr>
                <w:rFonts w:hint="eastAsia" w:hAnsi="ＭＳ 明朝"/>
              </w:rPr>
              <w:t>109の2</w:t>
            </w:r>
          </w:p>
        </w:tc>
        <w:tc>
          <w:tcPr>
            <w:tcW w:w="4536" w:type="dxa"/>
            <w:tcBorders>
              <w:top w:val="nil"/>
              <w:bottom w:val="nil"/>
            </w:tcBorders>
            <w:vAlign w:val="top"/>
          </w:tcPr>
          <w:p>
            <w:pPr>
              <w:pStyle w:val="3"/>
              <w:autoSpaceDN w:val="0"/>
              <w:rPr>
                <w:rFonts w:hAnsi="ＭＳ 明朝"/>
              </w:rPr>
            </w:pPr>
            <w:r>
              <w:rPr>
                <w:rFonts w:hint="eastAsia" w:hAnsi="ＭＳ 明朝"/>
              </w:rPr>
              <w:t>輸入してはならない貨物を保税地域に置く等</w:t>
            </w:r>
          </w:p>
        </w:tc>
        <w:tc>
          <w:tcPr>
            <w:tcW w:w="1549" w:type="dxa"/>
            <w:tcBorders>
              <w:top w:val="nil"/>
              <w:bottom w:val="nil"/>
            </w:tcBorders>
            <w:vAlign w:val="top"/>
          </w:tcPr>
          <w:p>
            <w:pPr>
              <w:pStyle w:val="3"/>
              <w:autoSpaceDN w:val="0"/>
              <w:rPr>
                <w:rFonts w:hAnsi="ＭＳ 明朝"/>
              </w:rPr>
            </w:pPr>
            <w:r>
              <w:rPr>
                <w:rFonts w:hint="eastAsia"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continue"/>
            <w:vAlign w:val="top"/>
          </w:tcPr>
          <w:p>
            <w:pPr>
              <w:pStyle w:val="3"/>
              <w:autoSpaceDN w:val="0"/>
              <w:rPr>
                <w:rFonts w:hAnsi="ＭＳ 明朝"/>
              </w:rPr>
            </w:pPr>
          </w:p>
        </w:tc>
        <w:tc>
          <w:tcPr>
            <w:tcW w:w="1538" w:type="dxa"/>
            <w:tcBorders>
              <w:top w:val="nil"/>
              <w:bottom w:val="nil"/>
            </w:tcBorders>
            <w:vAlign w:val="top"/>
          </w:tcPr>
          <w:p>
            <w:pPr>
              <w:pStyle w:val="3"/>
              <w:autoSpaceDN w:val="0"/>
              <w:rPr>
                <w:rFonts w:hAnsi="ＭＳ 明朝"/>
              </w:rPr>
            </w:pPr>
            <w:r>
              <w:rPr>
                <w:rFonts w:hint="eastAsia" w:hAnsi="ＭＳ 明朝"/>
              </w:rPr>
              <w:t>110</w:t>
            </w:r>
          </w:p>
        </w:tc>
        <w:tc>
          <w:tcPr>
            <w:tcW w:w="4536" w:type="dxa"/>
            <w:tcBorders>
              <w:top w:val="nil"/>
              <w:bottom w:val="nil"/>
            </w:tcBorders>
            <w:vAlign w:val="top"/>
          </w:tcPr>
          <w:p>
            <w:pPr>
              <w:pStyle w:val="3"/>
              <w:autoSpaceDN w:val="0"/>
              <w:rPr>
                <w:rFonts w:hAnsi="ＭＳ 明朝"/>
              </w:rPr>
            </w:pPr>
            <w:r>
              <w:rPr>
                <w:rFonts w:hint="eastAsia" w:hAnsi="ＭＳ 明朝"/>
              </w:rPr>
              <w:t>関税ほ脱</w:t>
            </w:r>
          </w:p>
        </w:tc>
        <w:tc>
          <w:tcPr>
            <w:tcW w:w="1549" w:type="dxa"/>
            <w:tcBorders>
              <w:top w:val="nil"/>
              <w:bottom w:val="nil"/>
            </w:tcBorders>
            <w:vAlign w:val="top"/>
          </w:tcPr>
          <w:p>
            <w:pPr>
              <w:pStyle w:val="3"/>
              <w:autoSpaceDN w:val="0"/>
              <w:rPr>
                <w:rFonts w:hAnsi="ＭＳ 明朝"/>
              </w:rPr>
            </w:pPr>
            <w:r>
              <w:rPr>
                <w:rFonts w:hint="eastAsia"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continue"/>
            <w:vAlign w:val="top"/>
          </w:tcPr>
          <w:p>
            <w:pPr>
              <w:pStyle w:val="3"/>
              <w:autoSpaceDN w:val="0"/>
              <w:rPr>
                <w:rFonts w:hAnsi="ＭＳ 明朝"/>
              </w:rPr>
            </w:pPr>
          </w:p>
        </w:tc>
        <w:tc>
          <w:tcPr>
            <w:tcW w:w="1538" w:type="dxa"/>
            <w:tcBorders>
              <w:top w:val="nil"/>
              <w:bottom w:val="nil"/>
            </w:tcBorders>
            <w:vAlign w:val="top"/>
          </w:tcPr>
          <w:p>
            <w:pPr>
              <w:pStyle w:val="3"/>
              <w:autoSpaceDN w:val="0"/>
              <w:rPr>
                <w:rFonts w:hAnsi="ＭＳ 明朝"/>
              </w:rPr>
            </w:pPr>
            <w:r>
              <w:rPr>
                <w:rFonts w:hAnsi="ＭＳ 明朝"/>
              </w:rPr>
              <w:t>111</w:t>
            </w:r>
            <w:r>
              <w:rPr>
                <w:rFonts w:hint="eastAsia" w:hAnsi="ＭＳ 明朝"/>
              </w:rPr>
              <w:t>（1～3 項）</w:t>
            </w:r>
          </w:p>
        </w:tc>
        <w:tc>
          <w:tcPr>
            <w:tcW w:w="4536" w:type="dxa"/>
            <w:tcBorders>
              <w:top w:val="nil"/>
              <w:bottom w:val="nil"/>
            </w:tcBorders>
            <w:vAlign w:val="top"/>
          </w:tcPr>
          <w:p>
            <w:pPr>
              <w:pStyle w:val="3"/>
              <w:autoSpaceDN w:val="0"/>
              <w:rPr>
                <w:rFonts w:hAnsi="ＭＳ 明朝"/>
              </w:rPr>
            </w:pPr>
            <w:r>
              <w:rPr>
                <w:rFonts w:hint="eastAsia" w:hAnsi="ＭＳ 明朝"/>
              </w:rPr>
              <w:t>無許可輸出入等（予備以外）</w:t>
            </w:r>
          </w:p>
        </w:tc>
        <w:tc>
          <w:tcPr>
            <w:tcW w:w="1549" w:type="dxa"/>
            <w:tcBorders>
              <w:top w:val="nil"/>
              <w:bottom w:val="nil"/>
            </w:tcBorders>
            <w:vAlign w:val="top"/>
          </w:tcPr>
          <w:p>
            <w:pPr>
              <w:pStyle w:val="3"/>
              <w:autoSpaceDN w:val="0"/>
              <w:rPr>
                <w:rFonts w:hAnsi="ＭＳ 明朝"/>
              </w:rPr>
            </w:pPr>
            <w:r>
              <w:rPr>
                <w:rFonts w:hint="eastAsia"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continue"/>
            <w:vAlign w:val="top"/>
          </w:tcPr>
          <w:p>
            <w:pPr>
              <w:pStyle w:val="3"/>
              <w:autoSpaceDN w:val="0"/>
              <w:rPr>
                <w:rFonts w:hAnsi="ＭＳ 明朝"/>
              </w:rPr>
            </w:pPr>
          </w:p>
        </w:tc>
        <w:tc>
          <w:tcPr>
            <w:tcW w:w="1538" w:type="dxa"/>
            <w:tcBorders>
              <w:top w:val="nil"/>
              <w:bottom w:val="nil"/>
            </w:tcBorders>
            <w:vAlign w:val="top"/>
          </w:tcPr>
          <w:p>
            <w:pPr>
              <w:pStyle w:val="3"/>
              <w:autoSpaceDN w:val="0"/>
              <w:rPr>
                <w:rFonts w:hAnsi="ＭＳ 明朝"/>
              </w:rPr>
            </w:pPr>
            <w:r>
              <w:rPr>
                <w:rFonts w:hint="eastAsia" w:hAnsi="ＭＳ 明朝"/>
              </w:rPr>
              <w:t>112（1項）</w:t>
            </w:r>
          </w:p>
        </w:tc>
        <w:tc>
          <w:tcPr>
            <w:tcW w:w="4536" w:type="dxa"/>
            <w:tcBorders>
              <w:top w:val="nil"/>
              <w:bottom w:val="nil"/>
            </w:tcBorders>
            <w:vAlign w:val="top"/>
          </w:tcPr>
          <w:p>
            <w:pPr>
              <w:pStyle w:val="3"/>
              <w:autoSpaceDN w:val="0"/>
              <w:rPr>
                <w:rFonts w:hAnsi="ＭＳ 明朝"/>
              </w:rPr>
            </w:pPr>
            <w:r>
              <w:rPr>
                <w:rFonts w:hint="eastAsia" w:hAnsi="ＭＳ 明朝"/>
              </w:rPr>
              <w:t>輸出入してはならない貨物、関税ほ脱貨物の運搬等</w:t>
            </w:r>
          </w:p>
        </w:tc>
        <w:tc>
          <w:tcPr>
            <w:tcW w:w="1549" w:type="dxa"/>
            <w:tcBorders>
              <w:top w:val="nil"/>
              <w:bottom w:val="nil"/>
            </w:tcBorders>
            <w:vAlign w:val="top"/>
          </w:tcPr>
          <w:p>
            <w:pPr>
              <w:pStyle w:val="3"/>
              <w:autoSpaceDN w:val="0"/>
              <w:rPr>
                <w:rFonts w:hAnsi="ＭＳ 明朝"/>
              </w:rPr>
            </w:pPr>
            <w:r>
              <w:rPr>
                <w:rFonts w:hint="eastAsia"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continue"/>
            <w:vAlign w:val="top"/>
          </w:tcPr>
          <w:p>
            <w:pPr>
              <w:pStyle w:val="3"/>
              <w:autoSpaceDN w:val="0"/>
              <w:rPr>
                <w:rFonts w:hAnsi="ＭＳ 明朝"/>
              </w:rPr>
            </w:pPr>
          </w:p>
        </w:tc>
        <w:tc>
          <w:tcPr>
            <w:tcW w:w="1538" w:type="dxa"/>
            <w:tcBorders>
              <w:top w:val="nil"/>
              <w:bottom w:val="nil"/>
            </w:tcBorders>
            <w:vAlign w:val="top"/>
          </w:tcPr>
          <w:p>
            <w:pPr>
              <w:pStyle w:val="3"/>
              <w:autoSpaceDN w:val="0"/>
              <w:rPr>
                <w:rFonts w:hAnsi="ＭＳ 明朝"/>
              </w:rPr>
            </w:pPr>
            <w:r>
              <w:rPr>
                <w:rFonts w:hint="eastAsia" w:hAnsi="ＭＳ 明朝"/>
              </w:rPr>
              <w:t>111（4 項）</w:t>
            </w:r>
          </w:p>
        </w:tc>
        <w:tc>
          <w:tcPr>
            <w:tcW w:w="4536" w:type="dxa"/>
            <w:tcBorders>
              <w:top w:val="nil"/>
              <w:bottom w:val="nil"/>
            </w:tcBorders>
            <w:vAlign w:val="top"/>
          </w:tcPr>
          <w:p>
            <w:pPr>
              <w:pStyle w:val="3"/>
              <w:autoSpaceDN w:val="0"/>
              <w:rPr>
                <w:rFonts w:hAnsi="ＭＳ 明朝"/>
              </w:rPr>
            </w:pPr>
            <w:r>
              <w:rPr>
                <w:rFonts w:hint="eastAsia" w:hAnsi="ＭＳ 明朝"/>
              </w:rPr>
              <w:t>無許可輸出入等（予備）</w:t>
            </w:r>
          </w:p>
        </w:tc>
        <w:tc>
          <w:tcPr>
            <w:tcW w:w="1549" w:type="dxa"/>
            <w:tcBorders>
              <w:top w:val="nil"/>
              <w:bottom w:val="nil"/>
            </w:tcBorders>
            <w:vAlign w:val="top"/>
          </w:tcPr>
          <w:p>
            <w:pPr>
              <w:pStyle w:val="3"/>
              <w:autoSpaceDN w:val="0"/>
              <w:rPr>
                <w:rFonts w:hAnsi="ＭＳ 明朝"/>
              </w:rPr>
            </w:pPr>
            <w:r>
              <w:rPr>
                <w:rFonts w:hint="eastAsia" w:hAnsi="ＭＳ 明朝"/>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continue"/>
            <w:vAlign w:val="top"/>
          </w:tcPr>
          <w:p>
            <w:pPr>
              <w:pStyle w:val="3"/>
              <w:autoSpaceDN w:val="0"/>
              <w:rPr>
                <w:rFonts w:hAnsi="ＭＳ 明朝"/>
              </w:rPr>
            </w:pPr>
          </w:p>
        </w:tc>
        <w:tc>
          <w:tcPr>
            <w:tcW w:w="1538" w:type="dxa"/>
            <w:tcBorders>
              <w:top w:val="nil"/>
              <w:bottom w:val="nil"/>
            </w:tcBorders>
            <w:vAlign w:val="top"/>
          </w:tcPr>
          <w:p>
            <w:pPr>
              <w:pStyle w:val="3"/>
              <w:autoSpaceDN w:val="0"/>
              <w:rPr>
                <w:rFonts w:hAnsi="ＭＳ 明朝"/>
              </w:rPr>
            </w:pPr>
            <w:r>
              <w:rPr>
                <w:rFonts w:hint="eastAsia" w:hAnsi="ＭＳ 明朝"/>
              </w:rPr>
              <w:t>112（3項)</w:t>
            </w:r>
          </w:p>
        </w:tc>
        <w:tc>
          <w:tcPr>
            <w:tcW w:w="4536" w:type="dxa"/>
            <w:tcBorders>
              <w:top w:val="nil"/>
              <w:bottom w:val="nil"/>
            </w:tcBorders>
            <w:vAlign w:val="top"/>
          </w:tcPr>
          <w:p>
            <w:pPr>
              <w:pStyle w:val="3"/>
              <w:autoSpaceDN w:val="0"/>
              <w:rPr>
                <w:rFonts w:hAnsi="ＭＳ 明朝"/>
              </w:rPr>
            </w:pPr>
            <w:r>
              <w:rPr>
                <w:rFonts w:hint="eastAsia" w:hAnsi="ＭＳ 明朝"/>
              </w:rPr>
              <w:t>無許可輸出入貨物等の運搬等</w:t>
            </w:r>
          </w:p>
        </w:tc>
        <w:tc>
          <w:tcPr>
            <w:tcW w:w="1549" w:type="dxa"/>
            <w:tcBorders>
              <w:top w:val="nil"/>
              <w:bottom w:val="nil"/>
            </w:tcBorders>
            <w:vAlign w:val="top"/>
          </w:tcPr>
          <w:p>
            <w:pPr>
              <w:pStyle w:val="3"/>
              <w:autoSpaceDN w:val="0"/>
              <w:rPr>
                <w:rFonts w:hAnsi="ＭＳ 明朝"/>
              </w:rPr>
            </w:pPr>
            <w:r>
              <w:rPr>
                <w:rFonts w:hint="eastAsia" w:hAnsi="ＭＳ 明朝"/>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continue"/>
            <w:vAlign w:val="top"/>
          </w:tcPr>
          <w:p>
            <w:pPr>
              <w:pStyle w:val="3"/>
              <w:autoSpaceDN w:val="0"/>
              <w:rPr>
                <w:rFonts w:hAnsi="ＭＳ 明朝"/>
              </w:rPr>
            </w:pPr>
          </w:p>
        </w:tc>
        <w:tc>
          <w:tcPr>
            <w:tcW w:w="1538" w:type="dxa"/>
            <w:tcBorders>
              <w:top w:val="nil"/>
              <w:bottom w:val="nil"/>
            </w:tcBorders>
            <w:vAlign w:val="top"/>
          </w:tcPr>
          <w:p>
            <w:pPr>
              <w:pStyle w:val="3"/>
              <w:autoSpaceDN w:val="0"/>
              <w:rPr>
                <w:rFonts w:hAnsi="ＭＳ 明朝"/>
              </w:rPr>
            </w:pPr>
            <w:r>
              <w:rPr>
                <w:rFonts w:hint="eastAsia" w:hAnsi="ＭＳ 明朝"/>
              </w:rPr>
              <w:t>113</w:t>
            </w:r>
          </w:p>
        </w:tc>
        <w:tc>
          <w:tcPr>
            <w:tcW w:w="4536" w:type="dxa"/>
            <w:tcBorders>
              <w:top w:val="nil"/>
              <w:bottom w:val="nil"/>
            </w:tcBorders>
            <w:vAlign w:val="top"/>
          </w:tcPr>
          <w:p>
            <w:pPr>
              <w:pStyle w:val="3"/>
              <w:autoSpaceDN w:val="0"/>
              <w:rPr>
                <w:rFonts w:hAnsi="ＭＳ 明朝"/>
              </w:rPr>
            </w:pPr>
            <w:r>
              <w:rPr>
                <w:rFonts w:hint="eastAsia" w:hAnsi="ＭＳ 明朝"/>
              </w:rPr>
              <w:t>不開港不許可入港</w:t>
            </w:r>
          </w:p>
        </w:tc>
        <w:tc>
          <w:tcPr>
            <w:tcW w:w="1549" w:type="dxa"/>
            <w:tcBorders>
              <w:top w:val="nil"/>
              <w:bottom w:val="nil"/>
            </w:tcBorders>
            <w:vAlign w:val="top"/>
          </w:tcPr>
          <w:p>
            <w:pPr>
              <w:pStyle w:val="3"/>
              <w:autoSpaceDN w:val="0"/>
              <w:rPr>
                <w:rFonts w:hAnsi="ＭＳ 明朝"/>
              </w:rPr>
            </w:pPr>
            <w:r>
              <w:rPr>
                <w:rFonts w:hint="eastAsia" w:hAnsi="ＭＳ 明朝"/>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continue"/>
            <w:vAlign w:val="top"/>
          </w:tcPr>
          <w:p>
            <w:pPr>
              <w:pStyle w:val="3"/>
              <w:autoSpaceDN w:val="0"/>
              <w:rPr>
                <w:rFonts w:hAnsi="ＭＳ 明朝"/>
              </w:rPr>
            </w:pPr>
          </w:p>
        </w:tc>
        <w:tc>
          <w:tcPr>
            <w:tcW w:w="1538" w:type="dxa"/>
            <w:tcBorders>
              <w:top w:val="nil"/>
              <w:bottom w:val="nil"/>
            </w:tcBorders>
            <w:vAlign w:val="top"/>
          </w:tcPr>
          <w:p>
            <w:pPr>
              <w:pStyle w:val="3"/>
              <w:autoSpaceDN w:val="0"/>
              <w:rPr>
                <w:rFonts w:hAnsi="ＭＳ 明朝"/>
              </w:rPr>
            </w:pPr>
            <w:r>
              <w:rPr>
                <w:rFonts w:hint="eastAsia" w:hAnsi="ＭＳ 明朝"/>
              </w:rPr>
              <w:t>112 の2</w:t>
            </w:r>
          </w:p>
        </w:tc>
        <w:tc>
          <w:tcPr>
            <w:tcW w:w="4536" w:type="dxa"/>
            <w:tcBorders>
              <w:top w:val="nil"/>
              <w:bottom w:val="nil"/>
            </w:tcBorders>
            <w:vAlign w:val="top"/>
          </w:tcPr>
          <w:p>
            <w:pPr>
              <w:pStyle w:val="3"/>
              <w:autoSpaceDN w:val="0"/>
              <w:rPr>
                <w:rFonts w:hAnsi="ＭＳ 明朝"/>
              </w:rPr>
            </w:pPr>
            <w:r>
              <w:rPr>
                <w:rFonts w:hint="eastAsia" w:hAnsi="ＭＳ 明朝"/>
              </w:rPr>
              <w:t>用途外使用等</w:t>
            </w:r>
          </w:p>
        </w:tc>
        <w:tc>
          <w:tcPr>
            <w:tcW w:w="1549" w:type="dxa"/>
            <w:tcBorders>
              <w:top w:val="nil"/>
              <w:bottom w:val="nil"/>
            </w:tcBorders>
            <w:vAlign w:val="top"/>
          </w:tcPr>
          <w:p>
            <w:pPr>
              <w:pStyle w:val="3"/>
              <w:autoSpaceDN w:val="0"/>
              <w:rPr>
                <w:rFonts w:hAnsi="ＭＳ 明朝"/>
              </w:rPr>
            </w:pPr>
            <w:r>
              <w:rPr>
                <w:rFonts w:hint="eastAsia" w:hAnsi="ＭＳ 明朝"/>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continue"/>
            <w:vAlign w:val="top"/>
          </w:tcPr>
          <w:p>
            <w:pPr>
              <w:pStyle w:val="3"/>
              <w:autoSpaceDN w:val="0"/>
              <w:rPr>
                <w:rFonts w:hAnsi="ＭＳ 明朝"/>
              </w:rPr>
            </w:pPr>
          </w:p>
        </w:tc>
        <w:tc>
          <w:tcPr>
            <w:tcW w:w="1538" w:type="dxa"/>
            <w:tcBorders>
              <w:top w:val="nil"/>
              <w:bottom w:val="nil"/>
            </w:tcBorders>
            <w:vAlign w:val="top"/>
          </w:tcPr>
          <w:p>
            <w:pPr>
              <w:pStyle w:val="3"/>
              <w:autoSpaceDN w:val="0"/>
              <w:rPr>
                <w:rFonts w:hAnsi="ＭＳ 明朝"/>
              </w:rPr>
            </w:pPr>
            <w:r>
              <w:rPr>
                <w:rFonts w:hint="eastAsia" w:hAnsi="ＭＳ 明朝"/>
              </w:rPr>
              <w:t>113 の2</w:t>
            </w:r>
          </w:p>
        </w:tc>
        <w:tc>
          <w:tcPr>
            <w:tcW w:w="4536" w:type="dxa"/>
            <w:tcBorders>
              <w:top w:val="nil"/>
              <w:bottom w:val="nil"/>
            </w:tcBorders>
            <w:vAlign w:val="top"/>
          </w:tcPr>
          <w:p>
            <w:pPr>
              <w:pStyle w:val="3"/>
              <w:autoSpaceDN w:val="0"/>
              <w:rPr>
                <w:rFonts w:hAnsi="ＭＳ 明朝"/>
              </w:rPr>
            </w:pPr>
            <w:r>
              <w:rPr>
                <w:rFonts w:hint="eastAsia" w:hAnsi="ＭＳ 明朝"/>
              </w:rPr>
              <w:t>特例申告書不提出</w:t>
            </w:r>
          </w:p>
        </w:tc>
        <w:tc>
          <w:tcPr>
            <w:tcW w:w="1549" w:type="dxa"/>
            <w:tcBorders>
              <w:top w:val="nil"/>
              <w:bottom w:val="nil"/>
            </w:tcBorders>
            <w:vAlign w:val="top"/>
          </w:tcPr>
          <w:p>
            <w:pPr>
              <w:pStyle w:val="3"/>
              <w:autoSpaceDN w:val="0"/>
              <w:rPr>
                <w:rFonts w:hAnsi="ＭＳ 明朝"/>
              </w:rPr>
            </w:pPr>
            <w:r>
              <w:rPr>
                <w:rFonts w:hint="eastAsia" w:hAnsi="ＭＳ 明朝"/>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continue"/>
            <w:vAlign w:val="top"/>
          </w:tcPr>
          <w:p>
            <w:pPr>
              <w:pStyle w:val="3"/>
              <w:autoSpaceDN w:val="0"/>
              <w:rPr>
                <w:rFonts w:hAnsi="ＭＳ 明朝"/>
              </w:rPr>
            </w:pPr>
          </w:p>
        </w:tc>
        <w:tc>
          <w:tcPr>
            <w:tcW w:w="1538" w:type="dxa"/>
            <w:tcBorders>
              <w:top w:val="nil"/>
              <w:bottom w:val="nil"/>
            </w:tcBorders>
            <w:vAlign w:val="top"/>
          </w:tcPr>
          <w:p>
            <w:pPr>
              <w:pStyle w:val="3"/>
              <w:autoSpaceDN w:val="0"/>
              <w:rPr>
                <w:rFonts w:hAnsi="ＭＳ 明朝"/>
              </w:rPr>
            </w:pPr>
            <w:r>
              <w:rPr>
                <w:rFonts w:hint="eastAsia" w:hAnsi="ＭＳ 明朝"/>
              </w:rPr>
              <w:t>114</w:t>
            </w:r>
          </w:p>
        </w:tc>
        <w:tc>
          <w:tcPr>
            <w:tcW w:w="4536" w:type="dxa"/>
            <w:tcBorders>
              <w:top w:val="nil"/>
              <w:bottom w:val="nil"/>
            </w:tcBorders>
            <w:vAlign w:val="top"/>
          </w:tcPr>
          <w:p>
            <w:pPr>
              <w:pStyle w:val="3"/>
              <w:autoSpaceDN w:val="0"/>
              <w:rPr>
                <w:rFonts w:hAnsi="ＭＳ 明朝"/>
              </w:rPr>
            </w:pPr>
            <w:r>
              <w:rPr>
                <w:rFonts w:hint="eastAsia" w:hAnsi="ＭＳ 明朝"/>
              </w:rPr>
              <w:t>無届・虚偽届（外国貿易船）等</w:t>
            </w:r>
          </w:p>
        </w:tc>
        <w:tc>
          <w:tcPr>
            <w:tcW w:w="1549" w:type="dxa"/>
            <w:tcBorders>
              <w:top w:val="nil"/>
              <w:bottom w:val="nil"/>
            </w:tcBorders>
            <w:vAlign w:val="top"/>
          </w:tcPr>
          <w:p>
            <w:pPr>
              <w:pStyle w:val="3"/>
              <w:autoSpaceDN w:val="0"/>
              <w:rPr>
                <w:rFonts w:hAnsi="ＭＳ 明朝"/>
              </w:rPr>
            </w:pPr>
            <w:r>
              <w:rPr>
                <w:rFonts w:hint="eastAsia" w:hAnsi="ＭＳ 明朝"/>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continue"/>
            <w:vAlign w:val="top"/>
          </w:tcPr>
          <w:p>
            <w:pPr>
              <w:pStyle w:val="3"/>
              <w:autoSpaceDN w:val="0"/>
              <w:rPr>
                <w:rFonts w:hAnsi="ＭＳ 明朝"/>
              </w:rPr>
            </w:pPr>
          </w:p>
        </w:tc>
        <w:tc>
          <w:tcPr>
            <w:tcW w:w="1538" w:type="dxa"/>
            <w:tcBorders>
              <w:top w:val="nil"/>
              <w:bottom w:val="nil"/>
            </w:tcBorders>
            <w:vAlign w:val="top"/>
          </w:tcPr>
          <w:p>
            <w:pPr>
              <w:pStyle w:val="3"/>
              <w:autoSpaceDN w:val="0"/>
              <w:rPr>
                <w:rFonts w:hAnsi="ＭＳ 明朝"/>
              </w:rPr>
            </w:pPr>
            <w:r>
              <w:rPr>
                <w:rFonts w:hint="eastAsia" w:hAnsi="ＭＳ 明朝"/>
              </w:rPr>
              <w:t>114の2</w:t>
            </w:r>
          </w:p>
        </w:tc>
        <w:tc>
          <w:tcPr>
            <w:tcW w:w="4536" w:type="dxa"/>
            <w:tcBorders>
              <w:top w:val="nil"/>
              <w:bottom w:val="nil"/>
            </w:tcBorders>
            <w:vAlign w:val="top"/>
          </w:tcPr>
          <w:p>
            <w:pPr>
              <w:pStyle w:val="3"/>
              <w:autoSpaceDN w:val="0"/>
              <w:rPr>
                <w:rFonts w:hAnsi="ＭＳ 明朝"/>
              </w:rPr>
            </w:pPr>
            <w:r>
              <w:rPr>
                <w:rFonts w:hint="eastAsia" w:hAnsi="ＭＳ 明朝"/>
              </w:rPr>
              <w:t>船用品又は機用品の積込み等</w:t>
            </w:r>
          </w:p>
        </w:tc>
        <w:tc>
          <w:tcPr>
            <w:tcW w:w="1549" w:type="dxa"/>
            <w:tcBorders>
              <w:top w:val="nil"/>
              <w:bottom w:val="nil"/>
            </w:tcBorders>
            <w:vAlign w:val="top"/>
          </w:tcPr>
          <w:p>
            <w:pPr>
              <w:pStyle w:val="3"/>
              <w:autoSpaceDN w:val="0"/>
              <w:rPr>
                <w:rFonts w:hAnsi="ＭＳ 明朝"/>
              </w:rPr>
            </w:pPr>
            <w:r>
              <w:rPr>
                <w:rFonts w:hint="eastAsia" w:hAnsi="ＭＳ 明朝"/>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continue"/>
            <w:vAlign w:val="top"/>
          </w:tcPr>
          <w:p>
            <w:pPr>
              <w:pStyle w:val="3"/>
              <w:autoSpaceDN w:val="0"/>
              <w:rPr>
                <w:rFonts w:hAnsi="ＭＳ 明朝"/>
              </w:rPr>
            </w:pPr>
          </w:p>
        </w:tc>
        <w:tc>
          <w:tcPr>
            <w:tcW w:w="1538" w:type="dxa"/>
            <w:tcBorders>
              <w:top w:val="nil"/>
              <w:bottom w:val="nil"/>
            </w:tcBorders>
            <w:vAlign w:val="top"/>
          </w:tcPr>
          <w:p>
            <w:pPr>
              <w:pStyle w:val="3"/>
              <w:autoSpaceDN w:val="0"/>
              <w:rPr>
                <w:rFonts w:hAnsi="ＭＳ 明朝"/>
              </w:rPr>
            </w:pPr>
            <w:r>
              <w:rPr>
                <w:rFonts w:hint="eastAsia" w:hAnsi="ＭＳ 明朝"/>
              </w:rPr>
              <w:t>115</w:t>
            </w:r>
          </w:p>
        </w:tc>
        <w:tc>
          <w:tcPr>
            <w:tcW w:w="4536" w:type="dxa"/>
            <w:tcBorders>
              <w:top w:val="nil"/>
              <w:bottom w:val="nil"/>
            </w:tcBorders>
            <w:vAlign w:val="top"/>
          </w:tcPr>
          <w:p>
            <w:pPr>
              <w:pStyle w:val="3"/>
              <w:tabs>
                <w:tab w:val="left" w:pos="45"/>
              </w:tabs>
              <w:autoSpaceDN w:val="0"/>
              <w:rPr>
                <w:rFonts w:hAnsi="ＭＳ 明朝"/>
              </w:rPr>
            </w:pPr>
            <w:r>
              <w:rPr>
                <w:rFonts w:hAnsi="ＭＳ 明朝"/>
              </w:rPr>
              <w:tab/>
            </w:r>
            <w:r>
              <w:rPr>
                <w:rFonts w:hint="eastAsia" w:hAnsi="ＭＳ 明朝"/>
              </w:rPr>
              <w:t>無届・虚偽届（特殊船舶）等</w:t>
            </w:r>
          </w:p>
        </w:tc>
        <w:tc>
          <w:tcPr>
            <w:tcW w:w="1549" w:type="dxa"/>
            <w:tcBorders>
              <w:top w:val="nil"/>
              <w:bottom w:val="nil"/>
            </w:tcBorders>
            <w:vAlign w:val="top"/>
          </w:tcPr>
          <w:p>
            <w:pPr>
              <w:pStyle w:val="3"/>
              <w:autoSpaceDN w:val="0"/>
              <w:rPr>
                <w:rFonts w:hAnsi="ＭＳ 明朝"/>
              </w:rPr>
            </w:pPr>
            <w:r>
              <w:rPr>
                <w:rFonts w:hint="eastAsia" w:hAnsi="ＭＳ 明朝"/>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continue"/>
            <w:vAlign w:val="top"/>
          </w:tcPr>
          <w:p>
            <w:pPr>
              <w:pStyle w:val="3"/>
              <w:autoSpaceDN w:val="0"/>
              <w:rPr>
                <w:rFonts w:hAnsi="ＭＳ 明朝"/>
              </w:rPr>
            </w:pPr>
          </w:p>
        </w:tc>
        <w:tc>
          <w:tcPr>
            <w:tcW w:w="1538" w:type="dxa"/>
            <w:tcBorders>
              <w:top w:val="nil"/>
              <w:bottom w:val="nil"/>
            </w:tcBorders>
            <w:vAlign w:val="top"/>
          </w:tcPr>
          <w:p>
            <w:pPr>
              <w:pStyle w:val="3"/>
              <w:autoSpaceDN w:val="0"/>
              <w:rPr>
                <w:rFonts w:hAnsi="ＭＳ 明朝"/>
              </w:rPr>
            </w:pPr>
            <w:r>
              <w:rPr>
                <w:rFonts w:hint="eastAsia" w:hAnsi="ＭＳ 明朝"/>
              </w:rPr>
              <w:t>115の2</w:t>
            </w:r>
          </w:p>
        </w:tc>
        <w:tc>
          <w:tcPr>
            <w:tcW w:w="4536" w:type="dxa"/>
            <w:tcBorders>
              <w:top w:val="nil"/>
              <w:bottom w:val="nil"/>
            </w:tcBorders>
            <w:vAlign w:val="top"/>
          </w:tcPr>
          <w:p>
            <w:pPr>
              <w:pStyle w:val="3"/>
              <w:autoSpaceDN w:val="0"/>
              <w:rPr>
                <w:rFonts w:hAnsi="ＭＳ 明朝"/>
              </w:rPr>
            </w:pPr>
            <w:r>
              <w:rPr>
                <w:rFonts w:hint="eastAsia" w:hAnsi="ＭＳ 明朝"/>
              </w:rPr>
              <w:t>見本の一時持出し等</w:t>
            </w:r>
          </w:p>
        </w:tc>
        <w:tc>
          <w:tcPr>
            <w:tcW w:w="1549" w:type="dxa"/>
            <w:tcBorders>
              <w:top w:val="nil"/>
              <w:bottom w:val="nil"/>
            </w:tcBorders>
            <w:vAlign w:val="top"/>
          </w:tcPr>
          <w:p>
            <w:pPr>
              <w:pStyle w:val="3"/>
              <w:autoSpaceDN w:val="0"/>
              <w:rPr>
                <w:rFonts w:hAnsi="ＭＳ 明朝"/>
              </w:rPr>
            </w:pPr>
            <w:r>
              <w:rPr>
                <w:rFonts w:hint="eastAsia" w:hAnsi="ＭＳ 明朝"/>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continue"/>
            <w:vAlign w:val="top"/>
          </w:tcPr>
          <w:p>
            <w:pPr>
              <w:pStyle w:val="3"/>
              <w:autoSpaceDN w:val="0"/>
              <w:rPr>
                <w:rFonts w:hAnsi="ＭＳ 明朝"/>
              </w:rPr>
            </w:pPr>
          </w:p>
        </w:tc>
        <w:tc>
          <w:tcPr>
            <w:tcW w:w="1538" w:type="dxa"/>
            <w:tcBorders>
              <w:top w:val="nil"/>
              <w:bottom w:val="nil"/>
            </w:tcBorders>
            <w:vAlign w:val="top"/>
          </w:tcPr>
          <w:p>
            <w:pPr>
              <w:pStyle w:val="3"/>
              <w:autoSpaceDN w:val="0"/>
              <w:rPr>
                <w:rFonts w:hAnsi="ＭＳ 明朝"/>
              </w:rPr>
            </w:pPr>
            <w:r>
              <w:rPr>
                <w:rFonts w:hint="eastAsia" w:hAnsi="ＭＳ 明朝"/>
              </w:rPr>
              <w:t>115の3</w:t>
            </w:r>
          </w:p>
        </w:tc>
        <w:tc>
          <w:tcPr>
            <w:tcW w:w="4536" w:type="dxa"/>
            <w:tcBorders>
              <w:top w:val="nil"/>
              <w:bottom w:val="nil"/>
            </w:tcBorders>
            <w:vAlign w:val="top"/>
          </w:tcPr>
          <w:p>
            <w:pPr>
              <w:pStyle w:val="3"/>
              <w:autoSpaceDN w:val="0"/>
              <w:rPr>
                <w:rFonts w:hAnsi="ＭＳ 明朝"/>
              </w:rPr>
            </w:pPr>
            <w:r>
              <w:rPr>
                <w:rFonts w:hint="eastAsia" w:hAnsi="ＭＳ 明朝"/>
              </w:rPr>
              <w:t>専門委員秘密漏えい</w:t>
            </w:r>
          </w:p>
        </w:tc>
        <w:tc>
          <w:tcPr>
            <w:tcW w:w="1549" w:type="dxa"/>
            <w:tcBorders>
              <w:top w:val="nil"/>
              <w:bottom w:val="nil"/>
            </w:tcBorders>
            <w:vAlign w:val="top"/>
          </w:tcPr>
          <w:p>
            <w:pPr>
              <w:pStyle w:val="3"/>
              <w:autoSpaceDN w:val="0"/>
              <w:rPr>
                <w:rFonts w:hAnsi="ＭＳ 明朝"/>
              </w:rPr>
            </w:pPr>
            <w:r>
              <w:rPr>
                <w:rFonts w:hint="eastAsia" w:hAnsi="ＭＳ 明朝"/>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continue"/>
            <w:vAlign w:val="top"/>
          </w:tcPr>
          <w:p>
            <w:pPr>
              <w:pStyle w:val="3"/>
              <w:autoSpaceDN w:val="0"/>
              <w:rPr>
                <w:rFonts w:hAnsi="ＭＳ 明朝"/>
              </w:rPr>
            </w:pPr>
          </w:p>
        </w:tc>
        <w:tc>
          <w:tcPr>
            <w:tcW w:w="1538" w:type="dxa"/>
            <w:tcBorders>
              <w:top w:val="nil"/>
              <w:bottom w:val="single" w:color="auto" w:sz="4" w:space="0"/>
            </w:tcBorders>
            <w:vAlign w:val="top"/>
          </w:tcPr>
          <w:p>
            <w:pPr>
              <w:pStyle w:val="3"/>
              <w:autoSpaceDN w:val="0"/>
              <w:rPr>
                <w:rFonts w:hAnsi="ＭＳ 明朝"/>
              </w:rPr>
            </w:pPr>
            <w:r>
              <w:rPr>
                <w:rFonts w:hint="eastAsia" w:hAnsi="ＭＳ 明朝"/>
              </w:rPr>
              <w:t>116</w:t>
            </w:r>
          </w:p>
        </w:tc>
        <w:tc>
          <w:tcPr>
            <w:tcW w:w="4536" w:type="dxa"/>
            <w:tcBorders>
              <w:top w:val="nil"/>
              <w:bottom w:val="single" w:color="auto" w:sz="4" w:space="0"/>
            </w:tcBorders>
            <w:vAlign w:val="top"/>
          </w:tcPr>
          <w:p>
            <w:pPr>
              <w:pStyle w:val="3"/>
              <w:autoSpaceDN w:val="0"/>
              <w:rPr>
                <w:rFonts w:hAnsi="ＭＳ 明朝"/>
              </w:rPr>
            </w:pPr>
            <w:r>
              <w:rPr>
                <w:rFonts w:hint="eastAsia" w:hAnsi="ＭＳ 明朝"/>
              </w:rPr>
              <w:t>111 条1 項2 号等違反の重過失</w:t>
            </w:r>
          </w:p>
        </w:tc>
        <w:tc>
          <w:tcPr>
            <w:tcW w:w="1549" w:type="dxa"/>
            <w:tcBorders>
              <w:top w:val="nil"/>
              <w:bottom w:val="single" w:color="auto" w:sz="4" w:space="0"/>
            </w:tcBorders>
            <w:vAlign w:val="top"/>
          </w:tcPr>
          <w:p>
            <w:pPr>
              <w:pStyle w:val="3"/>
              <w:autoSpaceDN w:val="0"/>
              <w:rPr>
                <w:rFonts w:hAnsi="ＭＳ 明朝"/>
              </w:rPr>
            </w:pPr>
            <w:r>
              <w:rPr>
                <w:rFonts w:hint="eastAsia" w:hAnsi="ＭＳ 明朝"/>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restart"/>
            <w:vAlign w:val="top"/>
          </w:tcPr>
          <w:p>
            <w:pPr>
              <w:pStyle w:val="3"/>
              <w:autoSpaceDN w:val="0"/>
              <w:rPr>
                <w:rFonts w:hAnsi="ＭＳ 明朝"/>
              </w:rPr>
            </w:pPr>
            <w:r>
              <w:rPr>
                <w:rFonts w:hint="eastAsia" w:hAnsi="ＭＳ 明朝"/>
              </w:rPr>
              <w:t>通関業法</w:t>
            </w:r>
          </w:p>
        </w:tc>
        <w:tc>
          <w:tcPr>
            <w:tcW w:w="1538" w:type="dxa"/>
            <w:tcBorders>
              <w:top w:val="single" w:color="auto" w:sz="4" w:space="0"/>
              <w:bottom w:val="nil"/>
            </w:tcBorders>
            <w:vAlign w:val="top"/>
          </w:tcPr>
          <w:p>
            <w:pPr>
              <w:pStyle w:val="3"/>
              <w:autoSpaceDN w:val="0"/>
              <w:rPr>
                <w:rFonts w:hAnsi="ＭＳ 明朝"/>
              </w:rPr>
            </w:pPr>
            <w:r>
              <w:rPr>
                <w:rFonts w:hint="eastAsia" w:hAnsi="ＭＳ 明朝"/>
              </w:rPr>
              <w:t>19</w:t>
            </w:r>
          </w:p>
        </w:tc>
        <w:tc>
          <w:tcPr>
            <w:tcW w:w="4536" w:type="dxa"/>
            <w:tcBorders>
              <w:top w:val="single" w:color="auto" w:sz="4" w:space="0"/>
              <w:bottom w:val="nil"/>
            </w:tcBorders>
            <w:vAlign w:val="top"/>
          </w:tcPr>
          <w:p>
            <w:pPr>
              <w:pStyle w:val="3"/>
              <w:autoSpaceDN w:val="0"/>
              <w:rPr>
                <w:rFonts w:hAnsi="ＭＳ 明朝"/>
              </w:rPr>
            </w:pPr>
            <w:r>
              <w:rPr>
                <w:rFonts w:hint="eastAsia" w:hAnsi="ＭＳ 明朝"/>
              </w:rPr>
              <w:t>秘密漏洩</w:t>
            </w:r>
          </w:p>
        </w:tc>
        <w:tc>
          <w:tcPr>
            <w:tcW w:w="1549" w:type="dxa"/>
            <w:tcBorders>
              <w:top w:val="single" w:color="auto" w:sz="4" w:space="0"/>
              <w:bottom w:val="nil"/>
            </w:tcBorders>
            <w:vAlign w:val="top"/>
          </w:tcPr>
          <w:p>
            <w:pPr>
              <w:pStyle w:val="3"/>
              <w:autoSpaceDN w:val="0"/>
              <w:rPr>
                <w:rFonts w:hAnsi="ＭＳ 明朝"/>
              </w:rPr>
            </w:pPr>
            <w:r>
              <w:rPr>
                <w:rFonts w:hint="eastAsia" w:hAnsi="ＭＳ 明朝"/>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continue"/>
            <w:vAlign w:val="top"/>
          </w:tcPr>
          <w:p>
            <w:pPr>
              <w:pStyle w:val="3"/>
              <w:autoSpaceDN w:val="0"/>
              <w:rPr>
                <w:rFonts w:hAnsi="ＭＳ 明朝"/>
              </w:rPr>
            </w:pPr>
          </w:p>
        </w:tc>
        <w:tc>
          <w:tcPr>
            <w:tcW w:w="1538" w:type="dxa"/>
            <w:tcBorders>
              <w:top w:val="nil"/>
              <w:bottom w:val="nil"/>
            </w:tcBorders>
            <w:vAlign w:val="top"/>
          </w:tcPr>
          <w:p>
            <w:pPr>
              <w:pStyle w:val="3"/>
              <w:autoSpaceDN w:val="0"/>
              <w:rPr>
                <w:rFonts w:hAnsi="ＭＳ 明朝"/>
              </w:rPr>
            </w:pPr>
            <w:r>
              <w:rPr>
                <w:rFonts w:hint="eastAsia" w:hAnsi="ＭＳ 明朝"/>
              </w:rPr>
              <w:t>35</w:t>
            </w:r>
          </w:p>
        </w:tc>
        <w:tc>
          <w:tcPr>
            <w:tcW w:w="4536" w:type="dxa"/>
            <w:tcBorders>
              <w:top w:val="nil"/>
              <w:bottom w:val="nil"/>
            </w:tcBorders>
            <w:vAlign w:val="top"/>
          </w:tcPr>
          <w:p>
            <w:pPr>
              <w:pStyle w:val="3"/>
              <w:autoSpaceDN w:val="0"/>
              <w:rPr>
                <w:rFonts w:hAnsi="ＭＳ 明朝"/>
              </w:rPr>
            </w:pPr>
            <w:r>
              <w:rPr>
                <w:rFonts w:hint="eastAsia" w:hAnsi="ＭＳ 明朝"/>
              </w:rPr>
              <w:t>従業禁止又は停止処分に違反</w:t>
            </w:r>
          </w:p>
        </w:tc>
        <w:tc>
          <w:tcPr>
            <w:tcW w:w="1549" w:type="dxa"/>
            <w:tcBorders>
              <w:top w:val="nil"/>
              <w:bottom w:val="nil"/>
            </w:tcBorders>
            <w:vAlign w:val="top"/>
          </w:tcPr>
          <w:p>
            <w:pPr>
              <w:pStyle w:val="3"/>
              <w:autoSpaceDN w:val="0"/>
              <w:rPr>
                <w:rFonts w:hAnsi="ＭＳ 明朝"/>
              </w:rPr>
            </w:pPr>
            <w:r>
              <w:rPr>
                <w:rFonts w:hint="eastAsia" w:hAnsi="ＭＳ 明朝"/>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continue"/>
            <w:vAlign w:val="top"/>
          </w:tcPr>
          <w:p>
            <w:pPr>
              <w:pStyle w:val="3"/>
              <w:autoSpaceDN w:val="0"/>
              <w:rPr>
                <w:rFonts w:hAnsi="ＭＳ 明朝"/>
              </w:rPr>
            </w:pPr>
          </w:p>
        </w:tc>
        <w:tc>
          <w:tcPr>
            <w:tcW w:w="1538" w:type="dxa"/>
            <w:tcBorders>
              <w:top w:val="nil"/>
              <w:bottom w:val="nil"/>
            </w:tcBorders>
            <w:vAlign w:val="top"/>
          </w:tcPr>
          <w:p>
            <w:pPr>
              <w:pStyle w:val="3"/>
              <w:autoSpaceDN w:val="0"/>
              <w:rPr>
                <w:rFonts w:hAnsi="ＭＳ 明朝"/>
              </w:rPr>
            </w:pPr>
            <w:r>
              <w:rPr>
                <w:rFonts w:hint="eastAsia" w:hAnsi="ＭＳ 明朝"/>
              </w:rPr>
              <w:t>33</w:t>
            </w:r>
          </w:p>
        </w:tc>
        <w:tc>
          <w:tcPr>
            <w:tcW w:w="4536" w:type="dxa"/>
            <w:tcBorders>
              <w:top w:val="nil"/>
              <w:bottom w:val="nil"/>
            </w:tcBorders>
            <w:vAlign w:val="top"/>
          </w:tcPr>
          <w:p>
            <w:pPr>
              <w:pStyle w:val="3"/>
              <w:autoSpaceDN w:val="0"/>
              <w:rPr>
                <w:rFonts w:hAnsi="ＭＳ 明朝"/>
              </w:rPr>
            </w:pPr>
            <w:r>
              <w:rPr>
                <w:rFonts w:hint="eastAsia" w:hAnsi="ＭＳ 明朝"/>
              </w:rPr>
              <w:t>名義貸し</w:t>
            </w:r>
          </w:p>
        </w:tc>
        <w:tc>
          <w:tcPr>
            <w:tcW w:w="1549" w:type="dxa"/>
            <w:tcBorders>
              <w:top w:val="nil"/>
              <w:bottom w:val="nil"/>
            </w:tcBorders>
            <w:vAlign w:val="top"/>
          </w:tcPr>
          <w:p>
            <w:pPr>
              <w:pStyle w:val="3"/>
              <w:autoSpaceDN w:val="0"/>
              <w:rPr>
                <w:rFonts w:hAnsi="ＭＳ 明朝"/>
              </w:rPr>
            </w:pPr>
            <w:r>
              <w:rPr>
                <w:rFonts w:hint="eastAsia" w:hAnsi="ＭＳ 明朝"/>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Pr>
        <w:tc>
          <w:tcPr>
            <w:tcW w:w="409" w:type="dxa"/>
            <w:vMerge w:val="continue"/>
            <w:vAlign w:val="top"/>
          </w:tcPr>
          <w:p>
            <w:pPr>
              <w:pStyle w:val="3"/>
              <w:autoSpaceDN w:val="0"/>
              <w:rPr>
                <w:rFonts w:hAnsi="ＭＳ 明朝"/>
              </w:rPr>
            </w:pPr>
          </w:p>
        </w:tc>
        <w:tc>
          <w:tcPr>
            <w:tcW w:w="1538" w:type="dxa"/>
            <w:tcBorders>
              <w:top w:val="nil"/>
              <w:bottom w:val="single" w:color="auto" w:sz="4" w:space="0"/>
            </w:tcBorders>
            <w:vAlign w:val="top"/>
          </w:tcPr>
          <w:p>
            <w:pPr>
              <w:pStyle w:val="3"/>
              <w:autoSpaceDN w:val="0"/>
              <w:rPr>
                <w:rFonts w:hAnsi="ＭＳ 明朝"/>
              </w:rPr>
            </w:pPr>
            <w:r>
              <w:rPr>
                <w:rFonts w:hint="eastAsia" w:hAnsi="ＭＳ 明朝"/>
              </w:rPr>
              <w:t>20</w:t>
            </w:r>
          </w:p>
        </w:tc>
        <w:tc>
          <w:tcPr>
            <w:tcW w:w="4536" w:type="dxa"/>
            <w:tcBorders>
              <w:top w:val="nil"/>
              <w:bottom w:val="single" w:color="auto" w:sz="4" w:space="0"/>
            </w:tcBorders>
            <w:vAlign w:val="top"/>
          </w:tcPr>
          <w:p>
            <w:pPr>
              <w:pStyle w:val="3"/>
              <w:autoSpaceDN w:val="0"/>
              <w:rPr>
                <w:rFonts w:hAnsi="ＭＳ 明朝"/>
              </w:rPr>
            </w:pPr>
            <w:r>
              <w:rPr>
                <w:rFonts w:hint="eastAsia" w:hAnsi="ＭＳ 明朝"/>
              </w:rPr>
              <w:t>信用失墜</w:t>
            </w:r>
          </w:p>
        </w:tc>
        <w:tc>
          <w:tcPr>
            <w:tcW w:w="1549" w:type="dxa"/>
            <w:tcBorders>
              <w:top w:val="nil"/>
              <w:bottom w:val="single" w:color="auto" w:sz="4" w:space="0"/>
            </w:tcBorders>
            <w:vAlign w:val="top"/>
          </w:tcPr>
          <w:p>
            <w:pPr>
              <w:pStyle w:val="3"/>
              <w:autoSpaceDN w:val="0"/>
              <w:rPr>
                <w:rFonts w:hAnsi="ＭＳ 明朝"/>
              </w:rPr>
            </w:pPr>
            <w:r>
              <w:rPr>
                <w:rFonts w:hint="eastAsia" w:hAnsi="ＭＳ 明朝"/>
              </w:rPr>
              <w:t>4</w:t>
            </w:r>
          </w:p>
        </w:tc>
      </w:tr>
    </w:tbl>
    <w:p>
      <w:pPr>
        <w:pStyle w:val="3"/>
        <w:autoSpaceDN w:val="0"/>
        <w:ind w:left="420" w:leftChars="100" w:hanging="210" w:hangingChars="100"/>
        <w:rPr>
          <w:rFonts w:hAnsi="ＭＳ 明朝"/>
        </w:rPr>
      </w:pPr>
      <w:r>
        <w:rPr>
          <w:rFonts w:hint="eastAsia" w:hAnsi="ＭＳ 明朝"/>
        </w:rPr>
        <w:t>（基準表の適用）</w:t>
      </w:r>
    </w:p>
    <w:p>
      <w:pPr>
        <w:pStyle w:val="3"/>
        <w:autoSpaceDN w:val="0"/>
        <w:ind w:left="420" w:leftChars="100" w:hanging="210" w:hangingChars="100"/>
        <w:rPr>
          <w:rFonts w:hAnsi="ＭＳ 明朝"/>
        </w:rPr>
      </w:pPr>
      <w:r>
        <w:rPr>
          <w:rFonts w:hint="eastAsia" w:hAnsi="ＭＳ 明朝"/>
        </w:rPr>
        <w:t>⑴　処分の級別区分は次による。</w:t>
      </w:r>
    </w:p>
    <w:p>
      <w:pPr>
        <w:pStyle w:val="3"/>
        <w:autoSpaceDN w:val="0"/>
        <w:ind w:left="630" w:leftChars="200" w:hanging="210" w:hangingChars="100"/>
        <w:rPr>
          <w:rFonts w:hAnsi="ＭＳ 明朝"/>
        </w:rPr>
      </w:pPr>
      <w:r>
        <w:rPr>
          <w:rFonts w:hint="eastAsia" w:hAnsi="ＭＳ 明朝"/>
        </w:rPr>
        <w:t>1級…………従業禁止処分</w:t>
      </w:r>
    </w:p>
    <w:p>
      <w:pPr>
        <w:pStyle w:val="3"/>
        <w:autoSpaceDN w:val="0"/>
        <w:ind w:left="630" w:leftChars="200" w:hanging="210" w:hangingChars="100"/>
        <w:rPr>
          <w:rFonts w:hAnsi="ＭＳ 明朝"/>
        </w:rPr>
      </w:pPr>
      <w:r>
        <w:rPr>
          <w:rFonts w:hint="eastAsia" w:hAnsi="ＭＳ 明朝"/>
        </w:rPr>
        <w:t>2級…………</w:t>
      </w:r>
      <w:r>
        <w:rPr>
          <w:rFonts w:hAnsi="ＭＳ 明朝"/>
        </w:rPr>
        <w:t>30</w:t>
      </w:r>
      <w:r>
        <w:rPr>
          <w:rFonts w:hint="eastAsia" w:hAnsi="ＭＳ 明朝"/>
        </w:rPr>
        <w:t>日を超え1年以内の従業停止処分</w:t>
      </w:r>
    </w:p>
    <w:p>
      <w:pPr>
        <w:pStyle w:val="3"/>
        <w:autoSpaceDN w:val="0"/>
        <w:ind w:left="630" w:leftChars="200" w:hanging="210" w:hangingChars="100"/>
        <w:rPr>
          <w:rFonts w:hAnsi="ＭＳ 明朝"/>
        </w:rPr>
      </w:pPr>
      <w:r>
        <w:rPr>
          <w:rFonts w:hint="eastAsia" w:hAnsi="ＭＳ 明朝"/>
        </w:rPr>
        <w:t>3級…………7日を超え30日以内の従業停止処分</w:t>
      </w:r>
    </w:p>
    <w:p>
      <w:pPr>
        <w:pStyle w:val="3"/>
        <w:autoSpaceDN w:val="0"/>
        <w:ind w:left="630" w:leftChars="200" w:hanging="210" w:hangingChars="100"/>
        <w:rPr>
          <w:rFonts w:hAnsi="ＭＳ 明朝"/>
        </w:rPr>
      </w:pPr>
      <w:r>
        <w:rPr>
          <w:rFonts w:hint="eastAsia" w:hAnsi="ＭＳ 明朝"/>
        </w:rPr>
        <w:t>4級…………7日以内の従業停止処分</w:t>
      </w:r>
    </w:p>
    <w:p>
      <w:pPr>
        <w:pStyle w:val="3"/>
        <w:autoSpaceDN w:val="0"/>
        <w:ind w:left="630" w:leftChars="200" w:hanging="210" w:hangingChars="100"/>
        <w:rPr>
          <w:rFonts w:hAnsi="ＭＳ 明朝"/>
        </w:rPr>
      </w:pPr>
      <w:r>
        <w:rPr>
          <w:rFonts w:hint="eastAsia" w:hAnsi="ＭＳ 明朝"/>
        </w:rPr>
        <w:t>5級…………戒告処分</w:t>
      </w:r>
    </w:p>
    <w:p>
      <w:pPr>
        <w:pStyle w:val="3"/>
        <w:autoSpaceDN w:val="0"/>
        <w:ind w:left="420" w:leftChars="100" w:hanging="210" w:hangingChars="100"/>
        <w:rPr>
          <w:rFonts w:hAnsi="ＭＳ 明朝"/>
        </w:rPr>
      </w:pPr>
      <w:r>
        <w:rPr>
          <w:rFonts w:hint="eastAsia" w:hAnsi="ＭＳ 明朝"/>
        </w:rPr>
        <w:t>⑵　処分の級別区分の適用については、違反行為の内容に応じ、以下のイ及びロに従い加重減軽を加え決定する。</w:t>
      </w:r>
    </w:p>
    <w:p>
      <w:pPr>
        <w:pStyle w:val="3"/>
        <w:autoSpaceDN w:val="0"/>
        <w:ind w:left="630" w:leftChars="200" w:hanging="210" w:hangingChars="100"/>
        <w:rPr>
          <w:rFonts w:hAnsi="ＭＳ 明朝"/>
        </w:rPr>
      </w:pPr>
      <w:r>
        <w:rPr>
          <w:rFonts w:hint="eastAsia" w:hAnsi="ＭＳ 明朝"/>
        </w:rPr>
        <w:t>イ　減軽</w:t>
      </w:r>
    </w:p>
    <w:p>
      <w:pPr>
        <w:pStyle w:val="3"/>
        <w:autoSpaceDN w:val="0"/>
        <w:ind w:left="630" w:leftChars="300" w:firstLine="210" w:firstLineChars="100"/>
        <w:rPr>
          <w:rFonts w:hAnsi="ＭＳ 明朝"/>
        </w:rPr>
      </w:pPr>
      <w:r>
        <w:rPr>
          <w:rFonts w:hint="eastAsia" w:hAnsi="ＭＳ 明朝"/>
        </w:rPr>
        <w:t>次の事由を勘案して、酌量による1級の減軽を行うことができるものとする。</w:t>
      </w:r>
    </w:p>
    <w:p>
      <w:pPr>
        <w:pStyle w:val="3"/>
        <w:autoSpaceDN w:val="0"/>
        <w:ind w:left="840" w:leftChars="300" w:hanging="210" w:hangingChars="100"/>
        <w:rPr>
          <w:rFonts w:hAnsi="ＭＳ 明朝"/>
        </w:rPr>
      </w:pPr>
      <w:r>
        <w:rPr>
          <w:rFonts w:hint="eastAsia" w:hAnsi="ＭＳ 明朝" w:cs="ＭＳ 明朝"/>
        </w:rPr>
        <w:t></w:t>
      </w:r>
      <w:r>
        <w:rPr>
          <w:rFonts w:hint="eastAsia" w:hAnsi="ＭＳ 明朝"/>
        </w:rPr>
        <w:t>　意図的に違反行為に及んだものではない場合等違反行為の計画性がないとき。</w:t>
      </w:r>
    </w:p>
    <w:p>
      <w:pPr>
        <w:pStyle w:val="3"/>
        <w:autoSpaceDN w:val="0"/>
        <w:ind w:left="840" w:leftChars="300" w:hanging="210" w:hangingChars="100"/>
        <w:rPr>
          <w:rFonts w:hAnsi="ＭＳ 明朝"/>
        </w:rPr>
      </w:pPr>
      <w:r>
        <w:rPr>
          <w:rFonts w:hint="eastAsia" w:hAnsi="ＭＳ 明朝" w:cs="ＭＳ 明朝"/>
        </w:rPr>
        <w:t></w:t>
      </w:r>
      <w:r>
        <w:rPr>
          <w:rFonts w:hint="eastAsia" w:hAnsi="ＭＳ 明朝"/>
        </w:rPr>
        <w:t>　自主的に非違を発見し、税関に申し出た場合等調査に協力的なとき。</w:t>
      </w:r>
    </w:p>
    <w:p>
      <w:pPr>
        <w:pStyle w:val="3"/>
        <w:autoSpaceDN w:val="0"/>
        <w:ind w:left="840" w:leftChars="300" w:hanging="210" w:hangingChars="100"/>
        <w:rPr>
          <w:rFonts w:hAnsi="ＭＳ 明朝"/>
        </w:rPr>
      </w:pPr>
      <w:r>
        <w:rPr>
          <w:rFonts w:hint="eastAsia" w:hAnsi="ＭＳ 明朝"/>
        </w:rPr>
        <w:t>　上記</w:t>
      </w:r>
      <w:r>
        <w:rPr>
          <w:rFonts w:hint="eastAsia" w:hAnsi="ＭＳ 明朝" w:cs="ＭＳ 明朝"/>
        </w:rPr>
        <w:t></w:t>
      </w:r>
      <w:r>
        <w:rPr>
          <w:rFonts w:hint="eastAsia" w:hAnsi="ＭＳ 明朝"/>
        </w:rPr>
        <w:t>及び</w:t>
      </w:r>
      <w:r>
        <w:rPr>
          <w:rFonts w:hint="eastAsia" w:hAnsi="ＭＳ 明朝" w:cs="ＭＳ 明朝"/>
        </w:rPr>
        <w:t></w:t>
      </w:r>
      <w:r>
        <w:rPr>
          <w:rFonts w:hint="eastAsia" w:hAnsi="ＭＳ 明朝"/>
        </w:rPr>
        <w:t>までに準じ特に軽減すべきと認められる事情があるとき。</w:t>
      </w:r>
    </w:p>
    <w:p>
      <w:pPr>
        <w:pStyle w:val="3"/>
        <w:autoSpaceDN w:val="0"/>
        <w:ind w:left="630" w:leftChars="200" w:hanging="210" w:hangingChars="100"/>
        <w:rPr>
          <w:rFonts w:hAnsi="ＭＳ 明朝"/>
        </w:rPr>
      </w:pPr>
      <w:r>
        <w:rPr>
          <w:rFonts w:hint="eastAsia" w:hAnsi="ＭＳ 明朝"/>
        </w:rPr>
        <w:t>ロ　加重</w:t>
      </w:r>
    </w:p>
    <w:p>
      <w:pPr>
        <w:pStyle w:val="3"/>
        <w:autoSpaceDN w:val="0"/>
        <w:ind w:left="630" w:leftChars="300" w:firstLine="210" w:firstLineChars="100"/>
        <w:rPr>
          <w:rFonts w:hAnsi="ＭＳ 明朝"/>
        </w:rPr>
      </w:pPr>
      <w:r>
        <w:rPr>
          <w:rFonts w:hint="eastAsia" w:hAnsi="ＭＳ 明朝"/>
        </w:rPr>
        <w:t>次の場合に限り1級加重できるものとする。</w:t>
      </w:r>
    </w:p>
    <w:p>
      <w:pPr>
        <w:pStyle w:val="3"/>
        <w:autoSpaceDN w:val="0"/>
        <w:ind w:left="840" w:leftChars="300" w:hanging="210" w:hangingChars="100"/>
        <w:rPr>
          <w:rFonts w:hAnsi="ＭＳ 明朝"/>
        </w:rPr>
      </w:pPr>
      <w:r>
        <w:rPr>
          <w:rFonts w:hint="eastAsia" w:hAnsi="ＭＳ 明朝" w:cs="ＭＳ 明朝"/>
        </w:rPr>
        <w:t></w:t>
      </w:r>
      <w:r>
        <w:rPr>
          <w:rFonts w:hint="eastAsia" w:hAnsi="ＭＳ 明朝"/>
        </w:rPr>
        <w:t>　処分を受けた日から3年以内に再び処分の対象となる違反を犯したとき。</w:t>
      </w:r>
    </w:p>
    <w:p>
      <w:pPr>
        <w:pStyle w:val="3"/>
        <w:autoSpaceDN w:val="0"/>
        <w:ind w:left="840" w:leftChars="300" w:hanging="210" w:hangingChars="100"/>
        <w:rPr>
          <w:rFonts w:hAnsi="ＭＳ 明朝"/>
        </w:rPr>
      </w:pPr>
      <w:r>
        <w:rPr>
          <w:rFonts w:hint="eastAsia" w:hAnsi="ＭＳ 明朝" w:cs="ＭＳ 明朝"/>
        </w:rPr>
        <w:t></w:t>
      </w:r>
      <w:r>
        <w:rPr>
          <w:rFonts w:hint="eastAsia" w:hAnsi="ＭＳ 明朝"/>
        </w:rPr>
        <w:t>　船舶の入港から貨物の国内への引取りまでの行為等一連の行為において複数の違反法条に該当する違反を犯したとき。</w:t>
      </w:r>
    </w:p>
    <w:p>
      <w:pPr>
        <w:pStyle w:val="3"/>
        <w:autoSpaceDN w:val="0"/>
        <w:ind w:left="840" w:leftChars="300" w:hanging="210" w:hangingChars="100"/>
        <w:rPr>
          <w:rFonts w:hAnsi="ＭＳ 明朝"/>
        </w:rPr>
      </w:pPr>
      <w:r>
        <w:rPr>
          <w:rFonts w:hint="eastAsia" w:hAnsi="ＭＳ 明朝"/>
        </w:rPr>
        <w:t>　情状が特に悪質と認められるとき。</w:t>
      </w:r>
    </w:p>
    <w:p>
      <w:pPr>
        <w:pStyle w:val="3"/>
        <w:autoSpaceDN w:val="0"/>
        <w:ind w:left="420" w:leftChars="100" w:hanging="210" w:hangingChars="100"/>
        <w:rPr>
          <w:rFonts w:hAnsi="ＭＳ 明朝"/>
        </w:rPr>
      </w:pPr>
      <w:r>
        <w:rPr>
          <w:rFonts w:hint="eastAsia" w:hAnsi="ＭＳ 明朝"/>
        </w:rPr>
        <w:t>⑶　不処分</w:t>
      </w:r>
    </w:p>
    <w:p>
      <w:pPr>
        <w:pStyle w:val="3"/>
        <w:autoSpaceDN w:val="0"/>
        <w:ind w:left="630" w:leftChars="300" w:firstLine="210" w:firstLineChars="100"/>
        <w:rPr>
          <w:rFonts w:hAnsi="ＭＳ 明朝"/>
        </w:rPr>
      </w:pPr>
      <w:r>
        <w:rPr>
          <w:rFonts w:hint="eastAsia" w:hAnsi="ＭＳ 明朝"/>
        </w:rPr>
        <w:t>違反行為の内容が軽微であり、戒告処分に付することが過酷に失すると認められるときは、口頭又は文書による厳重注意にとどめ、法第35条の処分は行わないものとする。</w:t>
      </w:r>
    </w:p>
    <w:p>
      <w:pPr>
        <w:pStyle w:val="3"/>
        <w:autoSpaceDN w:val="0"/>
        <w:ind w:left="210" w:hanging="210" w:hangingChars="100"/>
        <w:rPr>
          <w:rFonts w:hAnsi="ＭＳ 明朝"/>
        </w:rPr>
      </w:pPr>
      <w:r>
        <w:rPr>
          <w:rFonts w:hint="eastAsia" w:hAnsi="ＭＳ 明朝"/>
        </w:rPr>
        <w:t>［追加：平12第235号］</w:t>
      </w:r>
    </w:p>
    <w:p>
      <w:pPr>
        <w:pStyle w:val="3"/>
        <w:autoSpaceDN w:val="0"/>
        <w:ind w:left="210" w:hanging="210" w:hangingChars="100"/>
        <w:rPr>
          <w:rFonts w:hAnsi="ＭＳ 明朝"/>
        </w:rPr>
      </w:pPr>
      <w:r>
        <w:rPr>
          <w:rFonts w:hint="eastAsia" w:hAnsi="ＭＳ 明朝"/>
        </w:rPr>
        <w:t>［一部改正：平12第652号、平18第647号、</w:t>
      </w:r>
      <w:r>
        <w:rPr>
          <w:rFonts w:hint="eastAsia" w:hAnsi="ＭＳ 明朝"/>
          <w:lang w:eastAsia="zh-CN"/>
        </w:rPr>
        <w:t>平1</w:t>
      </w:r>
      <w:r>
        <w:rPr>
          <w:rFonts w:hint="eastAsia" w:hAnsi="ＭＳ 明朝"/>
        </w:rPr>
        <w:t>9</w:t>
      </w:r>
      <w:r>
        <w:rPr>
          <w:rFonts w:hint="eastAsia" w:hAnsi="ＭＳ 明朝"/>
          <w:lang w:eastAsia="zh-CN"/>
        </w:rPr>
        <w:t>第</w:t>
      </w:r>
      <w:r>
        <w:rPr>
          <w:rFonts w:hint="eastAsia" w:hAnsi="ＭＳ 明朝"/>
        </w:rPr>
        <w:t>420</w:t>
      </w:r>
      <w:r>
        <w:rPr>
          <w:rFonts w:hint="eastAsia" w:hAnsi="ＭＳ 明朝"/>
          <w:lang w:eastAsia="zh-CN"/>
        </w:rPr>
        <w:t>号</w:t>
      </w:r>
      <w:r>
        <w:rPr>
          <w:rFonts w:hint="eastAsia" w:hAnsi="ＭＳ 明朝"/>
        </w:rPr>
        <w:t>、平19第719号、平29第570号］</w:t>
      </w:r>
    </w:p>
    <w:p>
      <w:pPr>
        <w:pStyle w:val="3"/>
        <w:autoSpaceDN w:val="0"/>
        <w:ind w:left="420" w:leftChars="100" w:hanging="210" w:hangingChars="100"/>
        <w:rPr>
          <w:rFonts w:hAnsi="ＭＳ 明朝"/>
        </w:rPr>
      </w:pPr>
      <w:r>
        <w:rPr>
          <w:rFonts w:hint="eastAsia" w:hAnsi="ＭＳ 明朝"/>
        </w:rPr>
        <w:t>（処分手続の開始の時期）</w:t>
      </w:r>
    </w:p>
    <w:p>
      <w:pPr>
        <w:pStyle w:val="3"/>
        <w:autoSpaceDN w:val="0"/>
        <w:ind w:left="210" w:hanging="210" w:hangingChars="100"/>
        <w:rPr>
          <w:rFonts w:hAnsi="ＭＳ 明朝"/>
        </w:rPr>
      </w:pPr>
      <w:r>
        <w:rPr>
          <w:rFonts w:hint="eastAsia" w:hAnsi="ＭＳ 明朝"/>
        </w:rPr>
        <w:t>37―1　法第37条((処分の手続))に規定する監督処分又は懲戒処分の手続は、当該処分の対象となる違反行為が本法又は関税法その他関税に関する法律の罰則条項に該当するときは次により取り扱う。</w:t>
      </w:r>
    </w:p>
    <w:p>
      <w:pPr>
        <w:pStyle w:val="3"/>
        <w:autoSpaceDN w:val="0"/>
        <w:ind w:left="420" w:leftChars="100" w:hanging="210" w:hangingChars="100"/>
        <w:rPr>
          <w:rFonts w:hAnsi="ＭＳ 明朝"/>
        </w:rPr>
      </w:pPr>
      <w:r>
        <w:rPr>
          <w:rFonts w:hint="eastAsia" w:hAnsi="ＭＳ 明朝"/>
        </w:rPr>
        <w:t>⑴　本法の罰則に該当するときは、検察官の取り調べに基づく処分をまって手続を開始する。</w:t>
      </w:r>
    </w:p>
    <w:p>
      <w:pPr>
        <w:pStyle w:val="3"/>
        <w:autoSpaceDN w:val="0"/>
        <w:ind w:left="420" w:leftChars="100" w:hanging="210" w:hangingChars="100"/>
        <w:rPr>
          <w:rFonts w:hAnsi="ＭＳ 明朝"/>
        </w:rPr>
      </w:pPr>
      <w:r>
        <w:rPr>
          <w:rFonts w:hint="eastAsia" w:hAnsi="ＭＳ 明朝"/>
        </w:rPr>
        <w:t>⑵　関税法その他関税に関する法律の罰則条項に該当するときは、税関長が犯則の心証を得て通告、告発等の処分を決定した時点で手続を開始する。</w:t>
      </w:r>
    </w:p>
    <w:p>
      <w:pPr>
        <w:pStyle w:val="3"/>
        <w:autoSpaceDN w:val="0"/>
        <w:ind w:left="210" w:hanging="210" w:hangingChars="100"/>
        <w:rPr>
          <w:rFonts w:hAnsi="ＭＳ 明朝"/>
        </w:rPr>
      </w:pPr>
      <w:r>
        <w:rPr>
          <w:rFonts w:hint="eastAsia" w:hAnsi="ＭＳ 明朝"/>
        </w:rPr>
        <w:t>［一部改正：平29第570号］</w:t>
      </w:r>
    </w:p>
    <w:p>
      <w:pPr>
        <w:pStyle w:val="3"/>
        <w:autoSpaceDN w:val="0"/>
        <w:ind w:left="420" w:leftChars="100" w:hanging="210" w:hangingChars="100"/>
        <w:rPr>
          <w:rFonts w:hAnsi="ＭＳ 明朝"/>
        </w:rPr>
      </w:pPr>
      <w:r>
        <w:rPr>
          <w:rFonts w:hint="eastAsia" w:hAnsi="ＭＳ 明朝"/>
        </w:rPr>
        <w:t>（審査委員等の意見聴取の取扱い）</w:t>
      </w:r>
    </w:p>
    <w:p>
      <w:pPr>
        <w:pStyle w:val="3"/>
        <w:autoSpaceDN w:val="0"/>
        <w:ind w:left="210" w:hanging="210" w:hangingChars="100"/>
        <w:rPr>
          <w:rFonts w:hAnsi="ＭＳ 明朝"/>
        </w:rPr>
      </w:pPr>
      <w:r>
        <w:rPr>
          <w:rFonts w:hint="eastAsia" w:hAnsi="ＭＳ 明朝"/>
        </w:rPr>
        <w:t>37―2　法第37条第1項に規定する処分に際しての審査委員等からの意見の聴取には、次により取り扱う。</w:t>
      </w:r>
    </w:p>
    <w:p>
      <w:pPr>
        <w:pStyle w:val="3"/>
        <w:autoSpaceDN w:val="0"/>
        <w:ind w:left="420" w:leftChars="100" w:hanging="210" w:hangingChars="100"/>
        <w:rPr>
          <w:rFonts w:hAnsi="ＭＳ 明朝"/>
        </w:rPr>
      </w:pPr>
      <w:r>
        <w:rPr>
          <w:rFonts w:hint="eastAsia" w:hAnsi="ＭＳ 明朝"/>
        </w:rPr>
        <w:t>⑴　審査委員から意見を聞くときは、原則として審査委員全員の会合を開いて行う。ただし、審査委員にやむを得ない理由があるときは、文書をもって意見を聴取することができる。</w:t>
      </w:r>
    </w:p>
    <w:p>
      <w:pPr>
        <w:pStyle w:val="3"/>
        <w:autoSpaceDN w:val="0"/>
        <w:ind w:left="420" w:leftChars="100" w:hanging="210" w:hangingChars="100"/>
        <w:rPr>
          <w:rFonts w:hAnsi="ＭＳ 明朝"/>
        </w:rPr>
      </w:pPr>
      <w:r>
        <w:rPr>
          <w:rFonts w:hint="eastAsia" w:hAnsi="ＭＳ 明朝"/>
        </w:rPr>
        <w:t>⑵　通関業者から意見を聴くときは、｢懲戒処分についての意見陳述に関する通知書｣（B―1420）により通知する。</w:t>
      </w:r>
    </w:p>
    <w:p>
      <w:pPr>
        <w:pStyle w:val="3"/>
        <w:autoSpaceDN w:val="0"/>
        <w:ind w:left="420" w:leftChars="200" w:firstLine="210" w:firstLineChars="100"/>
        <w:rPr>
          <w:rFonts w:hAnsi="ＭＳ 明朝"/>
        </w:rPr>
      </w:pPr>
      <w:r>
        <w:rPr>
          <w:rFonts w:hint="eastAsia" w:hAnsi="ＭＳ 明朝"/>
        </w:rPr>
        <w:t>なお、陳述の方法は本人の選択により、次のいずれかにより行わせる。</w:t>
      </w:r>
    </w:p>
    <w:p>
      <w:pPr>
        <w:pStyle w:val="3"/>
        <w:autoSpaceDN w:val="0"/>
        <w:ind w:left="630" w:leftChars="200" w:hanging="210" w:hangingChars="100"/>
        <w:rPr>
          <w:rFonts w:hAnsi="ＭＳ 明朝"/>
        </w:rPr>
      </w:pPr>
      <w:r>
        <w:rPr>
          <w:rFonts w:hint="eastAsia" w:hAnsi="ＭＳ 明朝"/>
        </w:rPr>
        <w:t>イ　本人（法人にあっては、代表者又は法定の代理者又は法定の代理権（会社法第11条(</w:t>
      </w:r>
      <w:r>
        <w:rPr>
          <w:rFonts w:hAnsi="ＭＳ 明朝"/>
        </w:rPr>
        <w:t>(</w:t>
      </w:r>
      <w:r>
        <w:rPr>
          <w:rFonts w:hint="eastAsia" w:hAnsi="ＭＳ 明朝"/>
        </w:rPr>
        <w:t>支配人の代理権))を有する者）又は代理人を指定する日時に税関へ出頭させて聴取する。</w:t>
      </w:r>
    </w:p>
    <w:p>
      <w:pPr>
        <w:pStyle w:val="3"/>
        <w:autoSpaceDN w:val="0"/>
        <w:ind w:left="630" w:leftChars="200" w:hanging="210" w:hangingChars="100"/>
        <w:rPr>
          <w:rFonts w:hAnsi="ＭＳ 明朝"/>
        </w:rPr>
      </w:pPr>
      <w:r>
        <w:rPr>
          <w:rFonts w:hint="eastAsia" w:hAnsi="ＭＳ 明朝"/>
        </w:rPr>
        <w:t>ロ　指定する期間内に文書をもって行わせる。</w:t>
      </w:r>
    </w:p>
    <w:p>
      <w:pPr>
        <w:pStyle w:val="3"/>
        <w:autoSpaceDN w:val="0"/>
        <w:ind w:left="420" w:leftChars="100" w:hanging="210" w:hangingChars="100"/>
        <w:rPr>
          <w:rFonts w:hAnsi="ＭＳ 明朝"/>
        </w:rPr>
      </w:pPr>
      <w:r>
        <w:rPr>
          <w:rFonts w:hint="eastAsia" w:hAnsi="ＭＳ 明朝"/>
        </w:rPr>
        <w:t>⑶　意見の聴取に当たっては、あらかじめ事件の内容その他処分の参考となる事項を説明したうえで行い、陳述の内容は的確に記録し、聴取した者及びこれに立ち会った者が記名を行う。</w:t>
      </w:r>
    </w:p>
    <w:p>
      <w:pPr>
        <w:pStyle w:val="3"/>
        <w:autoSpaceDN w:val="0"/>
        <w:ind w:left="420" w:leftChars="200" w:firstLine="210" w:firstLineChars="100"/>
        <w:rPr>
          <w:rFonts w:hAnsi="ＭＳ 明朝"/>
        </w:rPr>
      </w:pPr>
      <w:r>
        <w:rPr>
          <w:rFonts w:hint="eastAsia" w:hAnsi="ＭＳ 明朝"/>
        </w:rPr>
        <w:t>なお、聴取する意見には処分を行うことの可否のほか、処分の軽重に関する意見を含む。</w:t>
      </w:r>
    </w:p>
    <w:p>
      <w:pPr>
        <w:pStyle w:val="3"/>
        <w:autoSpaceDN w:val="0"/>
        <w:ind w:left="420" w:leftChars="100" w:hanging="210" w:hangingChars="100"/>
        <w:rPr>
          <w:rFonts w:hAnsi="ＭＳ 明朝"/>
        </w:rPr>
      </w:pPr>
      <w:r>
        <w:rPr>
          <w:rFonts w:hint="eastAsia" w:hAnsi="ＭＳ 明朝"/>
        </w:rPr>
        <w:t>⑷　通関業者の意見を聴くときは、上記⑵の通知につき、通関業者が指定した日時に出頭しないとき又は指定した期間内に文書が到達しないときは、意見がないものとして、処分手続を進めて差し支えない。</w:t>
      </w:r>
    </w:p>
    <w:p>
      <w:pPr>
        <w:pStyle w:val="3"/>
        <w:autoSpaceDN w:val="0"/>
        <w:ind w:left="210" w:hanging="210" w:hangingChars="100"/>
        <w:rPr>
          <w:rFonts w:hAnsi="ＭＳ 明朝"/>
        </w:rPr>
      </w:pPr>
      <w:r>
        <w:rPr>
          <w:rFonts w:hint="eastAsia" w:hAnsi="ＭＳ 明朝"/>
        </w:rPr>
        <w:t>［一部改正：昭57第578号、平6第914号、平12第235号、平29第442号、平29第570号、令4第</w:t>
      </w:r>
      <w:r>
        <w:rPr>
          <w:rFonts w:hAnsi="ＭＳ 明朝"/>
        </w:rPr>
        <w:t>469</w:t>
      </w:r>
      <w:r>
        <w:rPr>
          <w:rFonts w:hint="eastAsia" w:hAnsi="ＭＳ 明朝"/>
        </w:rPr>
        <w:t>号］</w:t>
      </w:r>
    </w:p>
    <w:p>
      <w:pPr>
        <w:pStyle w:val="3"/>
        <w:autoSpaceDN w:val="0"/>
        <w:ind w:left="420" w:leftChars="100" w:hanging="210" w:hangingChars="100"/>
        <w:rPr>
          <w:rFonts w:hAnsi="ＭＳ 明朝"/>
        </w:rPr>
      </w:pPr>
      <w:r>
        <w:rPr>
          <w:rFonts w:hint="eastAsia" w:hAnsi="ＭＳ 明朝"/>
        </w:rPr>
        <w:t>（法令遵守状況を検証する場合の取扱い）</w:t>
      </w:r>
    </w:p>
    <w:p>
      <w:pPr>
        <w:pStyle w:val="3"/>
        <w:autoSpaceDN w:val="0"/>
        <w:ind w:left="210" w:hanging="210" w:hangingChars="100"/>
        <w:rPr>
          <w:rFonts w:hAnsi="ＭＳ 明朝"/>
        </w:rPr>
      </w:pPr>
      <w:r>
        <w:rPr>
          <w:rFonts w:hint="eastAsia" w:hAnsi="ＭＳ 明朝"/>
        </w:rPr>
        <w:t>38―1 法第38 条第1項((報告の聴取等))の規定に基づき通関業者の法令遵守状況について報告の聴取、質問又は検査を行うときは、当該通関業者が社内管理規則を整備している場合には、当該社内管理規則に則した事務処理が行われているかどうかを検証するものとする。なお、必要に応じ一層適切な事務処理が図られるよう、社内管理規則の担当者と意見交換を行うものとする。</w:t>
      </w:r>
    </w:p>
    <w:p>
      <w:pPr>
        <w:pStyle w:val="3"/>
        <w:autoSpaceDN w:val="0"/>
        <w:ind w:left="210" w:hanging="210" w:hangingChars="100"/>
        <w:rPr>
          <w:rFonts w:hAnsi="ＭＳ 明朝"/>
        </w:rPr>
      </w:pPr>
      <w:r>
        <w:rPr>
          <w:rFonts w:hint="eastAsia" w:hAnsi="ＭＳ 明朝"/>
        </w:rPr>
        <w:t>［追加：平17第1290号］</w:t>
      </w:r>
    </w:p>
    <w:p>
      <w:pPr>
        <w:pStyle w:val="3"/>
        <w:autoSpaceDN w:val="0"/>
        <w:ind w:left="210" w:hanging="210" w:hangingChars="100"/>
        <w:rPr>
          <w:rFonts w:hAnsi="ＭＳ 明朝"/>
        </w:rPr>
      </w:pPr>
      <w:r>
        <w:rPr>
          <w:rFonts w:hint="eastAsia" w:hAnsi="ＭＳ 明朝"/>
        </w:rPr>
        <w:t>［一部改正：平29第570号］</w:t>
      </w:r>
    </w:p>
    <w:p>
      <w:pPr>
        <w:pStyle w:val="3"/>
        <w:autoSpaceDN w:val="0"/>
        <w:ind w:left="240" w:hanging="240" w:hangingChars="100"/>
        <w:jc w:val="center"/>
        <w:rPr>
          <w:rFonts w:hAnsi="ＭＳ 明朝"/>
          <w:sz w:val="24"/>
        </w:rPr>
      </w:pPr>
      <w:r>
        <w:rPr>
          <w:rFonts w:hint="eastAsia" w:hAnsi="ＭＳ 明朝"/>
          <w:sz w:val="24"/>
        </w:rPr>
        <w:t>第5章 雑則</w:t>
      </w:r>
    </w:p>
    <w:p>
      <w:pPr>
        <w:pStyle w:val="3"/>
        <w:autoSpaceDN w:val="0"/>
        <w:ind w:left="210" w:hanging="210" w:hangingChars="100"/>
        <w:rPr>
          <w:rFonts w:hAnsi="ＭＳ 明朝"/>
        </w:rPr>
      </w:pPr>
      <w:r>
        <w:rPr>
          <w:rFonts w:hint="eastAsia" w:hAnsi="ＭＳ 明朝"/>
        </w:rPr>
        <w:t>［章名追加：平29第570号］</w:t>
      </w:r>
    </w:p>
    <w:p>
      <w:pPr>
        <w:pStyle w:val="3"/>
        <w:autoSpaceDN w:val="0"/>
        <w:ind w:left="420" w:leftChars="100" w:hanging="210" w:hangingChars="100"/>
        <w:rPr>
          <w:rFonts w:hAnsi="ＭＳ 明朝"/>
        </w:rPr>
      </w:pPr>
      <w:r>
        <w:rPr>
          <w:rFonts w:hint="eastAsia" w:hAnsi="ＭＳ 明朝"/>
        </w:rPr>
        <w:t>（審査委員の選定委嘱）</w:t>
      </w:r>
    </w:p>
    <w:p>
      <w:pPr>
        <w:pStyle w:val="3"/>
        <w:autoSpaceDN w:val="0"/>
        <w:ind w:left="210" w:hanging="210" w:hangingChars="100"/>
        <w:rPr>
          <w:rFonts w:hAnsi="ＭＳ 明朝"/>
        </w:rPr>
      </w:pPr>
      <w:r>
        <w:rPr>
          <w:rFonts w:hint="eastAsia" w:hAnsi="ＭＳ 明朝"/>
        </w:rPr>
        <w:t>39―1　法第39条((審査委員))に規定する審査委員の委嘱は、次により行う。</w:t>
      </w:r>
    </w:p>
    <w:p>
      <w:pPr>
        <w:pStyle w:val="3"/>
        <w:autoSpaceDN w:val="0"/>
        <w:ind w:left="420" w:leftChars="100" w:hanging="210" w:hangingChars="100"/>
        <w:rPr>
          <w:rFonts w:hAnsi="ＭＳ 明朝"/>
        </w:rPr>
      </w:pPr>
      <w:r>
        <w:rPr>
          <w:rFonts w:hint="eastAsia" w:hAnsi="ＭＳ 明朝"/>
        </w:rPr>
        <w:t>⑴　審査委員は、原則として学識経験者（通関業者（法人の場合にあっては、その役員及び従業者等（通関業務に限らず、他の業務に従事する者も含む。））並びに通関業界及び貿易業界の関係者を除く。）から3名以内を選定し、委嘱する｡</w:t>
      </w:r>
    </w:p>
    <w:p>
      <w:pPr>
        <w:pStyle w:val="3"/>
        <w:autoSpaceDN w:val="0"/>
        <w:ind w:left="420" w:leftChars="100" w:hanging="210" w:hangingChars="100"/>
        <w:rPr>
          <w:rFonts w:hAnsi="ＭＳ 明朝"/>
        </w:rPr>
      </w:pPr>
      <w:r>
        <w:rPr>
          <w:rFonts w:hint="eastAsia" w:hAnsi="ＭＳ 明朝"/>
        </w:rPr>
        <w:t>⑵　委員の委嘱は、処分事例が発生し､意見を聴く必要が生じた都度行うものとするが、運用の円滑適正を図るため、最初の委嘱を行う際にあらかじめ年度内を通じての委嘱についての了承を得ておくものとする。ただし、審査委員が被処分者と同一系列の企業に属する等処分事例と密接な関係を有する等の場合には、委嘱換えを行うものとする。</w:t>
      </w:r>
    </w:p>
    <w:p>
      <w:pPr>
        <w:pStyle w:val="3"/>
        <w:autoSpaceDN w:val="0"/>
        <w:ind w:left="210" w:hanging="210" w:hangingChars="100"/>
        <w:rPr>
          <w:rFonts w:hAnsi="ＭＳ 明朝"/>
        </w:rPr>
      </w:pPr>
      <w:r>
        <w:rPr>
          <w:rFonts w:hint="eastAsia" w:hAnsi="ＭＳ 明朝"/>
        </w:rPr>
        <w:t>［一部改正：平18第1580号、平20第721号、平29第570号］</w:t>
      </w:r>
    </w:p>
    <w:p>
      <w:pPr>
        <w:pStyle w:val="3"/>
        <w:autoSpaceDN w:val="0"/>
        <w:ind w:left="420" w:leftChars="100" w:hanging="210" w:hangingChars="100"/>
        <w:rPr>
          <w:rFonts w:hAnsi="ＭＳ 明朝"/>
        </w:rPr>
      </w:pPr>
      <w:r>
        <w:rPr>
          <w:rFonts w:hint="eastAsia" w:hAnsi="ＭＳ 明朝"/>
        </w:rPr>
        <w:t>（｢名称を使用する｣の意義）</w:t>
      </w:r>
    </w:p>
    <w:p>
      <w:pPr>
        <w:pStyle w:val="3"/>
        <w:autoSpaceDN w:val="0"/>
        <w:ind w:left="210" w:hanging="210" w:hangingChars="100"/>
        <w:rPr>
          <w:rFonts w:hAnsi="ＭＳ 明朝"/>
        </w:rPr>
      </w:pPr>
      <w:r>
        <w:rPr>
          <w:rFonts w:hint="eastAsia" w:hAnsi="ＭＳ 明朝"/>
        </w:rPr>
        <w:t>40―1　法第40条((名称の使用制限))に規定する｢名称を使用する｣とは、名札、看板、名刺、広告等による有形の表示のほか口頭による表示を含む。</w:t>
      </w:r>
    </w:p>
    <w:p>
      <w:pPr>
        <w:pStyle w:val="3"/>
        <w:autoSpaceDN w:val="0"/>
        <w:ind w:left="420" w:leftChars="100" w:hanging="210" w:hangingChars="100"/>
        <w:rPr>
          <w:rFonts w:hAnsi="ＭＳ 明朝"/>
        </w:rPr>
      </w:pPr>
      <w:r>
        <w:rPr>
          <w:rFonts w:hint="eastAsia" w:hAnsi="ＭＳ 明朝"/>
        </w:rPr>
        <w:t>（通関業者等と誤認される名称を使用する者の規制）</w:t>
      </w:r>
    </w:p>
    <w:p>
      <w:pPr>
        <w:pStyle w:val="3"/>
        <w:autoSpaceDN w:val="0"/>
        <w:ind w:left="210" w:hanging="210" w:hangingChars="100"/>
        <w:rPr>
          <w:rFonts w:hAnsi="ＭＳ 明朝"/>
        </w:rPr>
      </w:pPr>
      <w:r>
        <w:rPr>
          <w:rFonts w:hint="eastAsia" w:hAnsi="ＭＳ 明朝"/>
        </w:rPr>
        <w:t>40―2　通関業者でない者が通関業者と誤認させるような名称（例えば、通関代理業者）を使用し、又は通関士でない者が通関士と誤認させるような名称（例えば、通関代理士）を使用する場合には、これを取りやめるよう指導するものとし、これに応じない場合には、刑事訴訟法（昭和23年法律第131号）第239条第2項の規定による告発をすることとなるので、留意する。</w:t>
      </w:r>
    </w:p>
    <w:p>
      <w:pPr>
        <w:pStyle w:val="3"/>
        <w:autoSpaceDN w:val="0"/>
        <w:ind w:left="210" w:hanging="210" w:hangingChars="100"/>
        <w:rPr>
          <w:rFonts w:hAnsi="ＭＳ 明朝"/>
        </w:rPr>
      </w:pPr>
      <w:r>
        <w:rPr>
          <w:rFonts w:hint="eastAsia" w:hAnsi="ＭＳ 明朝"/>
        </w:rPr>
        <w:t>［一部改正：平29第570号］</w:t>
      </w:r>
    </w:p>
    <w:p>
      <w:pPr>
        <w:pStyle w:val="3"/>
        <w:autoSpaceDN w:val="0"/>
        <w:ind w:left="210" w:hanging="210" w:hangingChars="100"/>
        <w:rPr>
          <w:rFonts w:hAnsi="ＭＳ 明朝"/>
        </w:rPr>
      </w:pPr>
      <w:r>
        <w:rPr>
          <w:rFonts w:hint="eastAsia" w:hAnsi="ＭＳ 明朝"/>
        </w:rPr>
        <w:t>（「主たる｣の意義）</w:t>
      </w:r>
    </w:p>
    <w:p>
      <w:pPr>
        <w:pStyle w:val="3"/>
        <w:autoSpaceDN w:val="0"/>
        <w:ind w:left="210" w:hanging="210" w:hangingChars="100"/>
        <w:rPr>
          <w:rFonts w:hAnsi="ＭＳ 明朝"/>
        </w:rPr>
      </w:pPr>
      <w:r>
        <w:rPr>
          <w:rFonts w:hint="eastAsia" w:hAnsi="ＭＳ 明朝"/>
        </w:rPr>
        <w:t>40の3―1　令第14条第1項第1号及び第2号((権限の委任))に規定する｢主たる｣営業所とは、例えば、次の各号に該当するようなものをいう。</w:t>
      </w:r>
    </w:p>
    <w:p>
      <w:pPr>
        <w:pStyle w:val="3"/>
        <w:autoSpaceDN w:val="0"/>
        <w:ind w:left="420" w:leftChars="100" w:hanging="210" w:hangingChars="100"/>
        <w:rPr>
          <w:rFonts w:hAnsi="ＭＳ 明朝"/>
        </w:rPr>
      </w:pPr>
      <w:r>
        <w:rPr>
          <w:rFonts w:hint="eastAsia" w:hAnsi="ＭＳ 明朝"/>
        </w:rPr>
        <w:t>⑴　通関業の許可の際又は許可後において、通関業に係る経営判断を行う機能を有する営業所</w:t>
      </w:r>
    </w:p>
    <w:p>
      <w:pPr>
        <w:pStyle w:val="3"/>
        <w:autoSpaceDN w:val="0"/>
        <w:ind w:left="420" w:leftChars="100" w:hanging="210" w:hangingChars="100"/>
        <w:rPr>
          <w:rFonts w:hAnsi="ＭＳ 明朝"/>
        </w:rPr>
      </w:pPr>
      <w:r>
        <w:rPr>
          <w:rFonts w:hint="eastAsia" w:hAnsi="ＭＳ 明朝"/>
        </w:rPr>
        <w:t>⑵　通関業の許可の際、取り扱う見込みの通関業務の量の多くを占める営業所</w:t>
      </w:r>
    </w:p>
    <w:p>
      <w:pPr>
        <w:pStyle w:val="3"/>
        <w:autoSpaceDN w:val="0"/>
        <w:ind w:left="420" w:leftChars="100" w:hanging="210" w:hangingChars="100"/>
        <w:rPr>
          <w:rFonts w:hAnsi="ＭＳ 明朝"/>
        </w:rPr>
      </w:pPr>
      <w:r>
        <w:rPr>
          <w:rFonts w:hint="eastAsia" w:hAnsi="ＭＳ 明朝"/>
        </w:rPr>
        <w:t>⑶　通関業者内の通関業務の量や通関業務による収益の多くを占めるなど、他の営業所に比べ定量的にその優位性が確認できる営業所</w:t>
      </w:r>
    </w:p>
    <w:p>
      <w:pPr>
        <w:pStyle w:val="3"/>
        <w:autoSpaceDN w:val="0"/>
        <w:ind w:left="420" w:leftChars="100" w:hanging="210" w:hangingChars="100"/>
        <w:rPr>
          <w:rFonts w:hAnsi="ＭＳ 明朝"/>
        </w:rPr>
      </w:pPr>
      <w:r>
        <w:rPr>
          <w:rFonts w:hint="eastAsia" w:hAnsi="ＭＳ 明朝"/>
        </w:rPr>
        <w:t>⑷　通関業者において通関士及びその他の通関業務の従業者の配置の多くを占めるなど、他の営業所に比べ定量的にその優位性が確認できる営業所</w:t>
      </w:r>
    </w:p>
    <w:p>
      <w:pPr>
        <w:pStyle w:val="3"/>
        <w:autoSpaceDN w:val="0"/>
        <w:ind w:left="210" w:hanging="210" w:hangingChars="100"/>
        <w:rPr>
          <w:rFonts w:hAnsi="ＭＳ 明朝"/>
        </w:rPr>
      </w:pPr>
      <w:r>
        <w:rPr>
          <w:rFonts w:hint="eastAsia" w:hAnsi="ＭＳ 明朝"/>
        </w:rPr>
        <w:t>［追加：平29第570号］</w:t>
      </w:r>
    </w:p>
    <w:p>
      <w:pPr>
        <w:pStyle w:val="3"/>
        <w:autoSpaceDN w:val="0"/>
        <w:ind w:left="420" w:leftChars="100" w:hanging="210" w:hangingChars="100"/>
        <w:rPr>
          <w:rFonts w:hAnsi="ＭＳ 明朝"/>
        </w:rPr>
      </w:pPr>
      <w:r>
        <w:rPr>
          <w:rFonts w:hint="eastAsia" w:hAnsi="ＭＳ 明朝"/>
        </w:rPr>
        <w:t>（「主たる」営業所の変更を要する際の手続）</w:t>
      </w:r>
    </w:p>
    <w:p>
      <w:pPr>
        <w:pStyle w:val="3"/>
        <w:autoSpaceDN w:val="0"/>
        <w:ind w:left="210" w:hanging="210" w:hangingChars="100"/>
        <w:rPr>
          <w:rFonts w:hAnsi="ＭＳ 明朝"/>
        </w:rPr>
      </w:pPr>
      <w:r>
        <w:rPr>
          <w:rFonts w:hint="eastAsia" w:hAnsi="ＭＳ 明朝"/>
        </w:rPr>
        <w:t>40の3―2　通関業者が通関業の許可を受けた後、営業所の統廃合等により「主たる」営業所の変更を要する場合の取扱いは、次による。</w:t>
      </w:r>
    </w:p>
    <w:p>
      <w:pPr>
        <w:pStyle w:val="3"/>
        <w:autoSpaceDN w:val="0"/>
        <w:ind w:left="420" w:leftChars="100" w:hanging="210" w:hangingChars="100"/>
        <w:rPr>
          <w:rFonts w:hAnsi="ＭＳ 明朝"/>
        </w:rPr>
      </w:pPr>
      <w:r>
        <w:rPr>
          <w:rFonts w:hint="eastAsia" w:hAnsi="ＭＳ 明朝"/>
        </w:rPr>
        <w:t>⑴　「主たる」営業所の変更を要する場合は、「主たる営業所に係る変更申出書」（Ｂ－1500）1通を提出させるものとする。</w:t>
      </w:r>
    </w:p>
    <w:p>
      <w:pPr>
        <w:pStyle w:val="3"/>
        <w:autoSpaceDN w:val="0"/>
        <w:ind w:left="420" w:leftChars="100" w:hanging="210" w:hangingChars="100"/>
        <w:rPr>
          <w:rFonts w:hAnsi="ＭＳ 明朝"/>
        </w:rPr>
      </w:pPr>
      <w:r>
        <w:rPr>
          <w:rFonts w:hint="eastAsia" w:hAnsi="ＭＳ 明朝"/>
        </w:rPr>
        <w:t>⑵　上記⑴の申出書の提出先は、申出前の「主たる」営業所又は申出により「主たる」営業所とすることを希望する営業所の所在地を管轄する税関の通関業監督官部門とする。</w:t>
      </w:r>
    </w:p>
    <w:p>
      <w:pPr>
        <w:pStyle w:val="3"/>
        <w:autoSpaceDN w:val="0"/>
        <w:ind w:left="420" w:leftChars="100" w:hanging="210" w:hangingChars="100"/>
        <w:rPr>
          <w:rFonts w:hAnsi="ＭＳ 明朝"/>
        </w:rPr>
      </w:pPr>
      <w:r>
        <w:rPr>
          <w:rFonts w:hint="eastAsia" w:hAnsi="ＭＳ 明朝"/>
        </w:rPr>
        <w:t>⑶　申出書には、変更を要する理由及び当該申出にかかわる営業所が「主たる」営業所であることを説明する資料を天</w:t>
      </w:r>
    </w:p>
    <w:p>
      <w:pPr>
        <w:pStyle w:val="3"/>
        <w:autoSpaceDN w:val="0"/>
        <w:ind w:left="210" w:hanging="210" w:hangingChars="100"/>
        <w:rPr>
          <w:rFonts w:hAnsi="ＭＳ 明朝"/>
        </w:rPr>
      </w:pPr>
      <w:r>
        <w:rPr>
          <w:rFonts w:hint="eastAsia" w:hAnsi="ＭＳ 明朝"/>
        </w:rPr>
        <w:t>［追加：平29第570号］</w:t>
      </w:r>
    </w:p>
    <w:p>
      <w:pPr>
        <w:pStyle w:val="3"/>
        <w:autoSpaceDN w:val="0"/>
        <w:ind w:left="420" w:leftChars="100" w:hanging="210" w:hangingChars="100"/>
        <w:rPr>
          <w:rFonts w:hAnsi="ＭＳ 明朝"/>
        </w:rPr>
      </w:pPr>
      <w:r>
        <w:rPr>
          <w:rFonts w:hint="eastAsia" w:hAnsi="ＭＳ 明朝"/>
        </w:rPr>
        <w:t>（税関間の連携）</w:t>
      </w:r>
    </w:p>
    <w:p>
      <w:pPr>
        <w:pStyle w:val="3"/>
        <w:autoSpaceDN w:val="0"/>
        <w:ind w:left="210" w:hanging="210" w:hangingChars="100"/>
        <w:rPr>
          <w:rFonts w:hAnsi="ＭＳ 明朝"/>
        </w:rPr>
      </w:pPr>
      <w:r>
        <w:rPr>
          <w:rFonts w:hint="eastAsia" w:hAnsi="ＭＳ 明朝"/>
        </w:rPr>
        <w:t>40の3―3　法第40条の3((権限の委任))及び令第14条((権限の委任))の規定に基づき税関長が財務大臣から委任を受けて権限を行使する場合であって、当該権限の行使の対象となる者が通関業務を行おうとする営業所の所在地又は通関業務を行う営業所の所在地を管轄する税関長が2以上となるときの取扱いは、次による。ただし、本通達中に別途規定がある場合は、当該規定による。</w:t>
      </w:r>
    </w:p>
    <w:p>
      <w:pPr>
        <w:pStyle w:val="3"/>
        <w:autoSpaceDN w:val="0"/>
        <w:ind w:left="420" w:leftChars="100" w:hanging="210" w:hangingChars="100"/>
        <w:rPr>
          <w:rFonts w:hAnsi="ＭＳ 明朝"/>
        </w:rPr>
      </w:pPr>
      <w:r>
        <w:rPr>
          <w:rFonts w:hint="eastAsia" w:hAnsi="ＭＳ 明朝"/>
        </w:rPr>
        <w:t>⑴　処分又は不利益処分を行おうとする場合は、関係する税関長間で処分又は不利益処分の内容について協議する。</w:t>
      </w:r>
    </w:p>
    <w:p>
      <w:pPr>
        <w:pStyle w:val="3"/>
        <w:autoSpaceDN w:val="0"/>
        <w:ind w:left="420" w:leftChars="100" w:hanging="210" w:hangingChars="100"/>
        <w:rPr>
          <w:rFonts w:hAnsi="ＭＳ 明朝"/>
        </w:rPr>
      </w:pPr>
      <w:r>
        <w:rPr>
          <w:rFonts w:hint="eastAsia" w:hAnsi="ＭＳ 明朝"/>
        </w:rPr>
        <w:t>⑵　届出を受けた場合は、関係する税関長に当該届出に係る書類の写しを送付する。</w:t>
      </w:r>
    </w:p>
    <w:sectPr>
      <w:footerReference r:id="rId4" w:type="default"/>
      <w:pgSz w:w="11906" w:h="16838"/>
      <w:pgMar w:top="1985" w:right="1753" w:bottom="1701" w:left="1753" w:header="851" w:footer="992" w:gutter="0"/>
      <w:pgNumType w:start="621"/>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Ｐゴシック">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kern w:val="0"/>
        <w:szCs w:val="21"/>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210"/>
  <w:drawingGridHorizontalSpacing w:val="11"/>
  <w:drawingGridVerticalSpacing w:val="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267C5"/>
    <w:rsid w:val="000715B9"/>
    <w:rsid w:val="00075720"/>
    <w:rsid w:val="0008291C"/>
    <w:rsid w:val="000A7B4F"/>
    <w:rsid w:val="000B3144"/>
    <w:rsid w:val="000C086E"/>
    <w:rsid w:val="000E193E"/>
    <w:rsid w:val="001262F9"/>
    <w:rsid w:val="001267C5"/>
    <w:rsid w:val="00175583"/>
    <w:rsid w:val="00192EA4"/>
    <w:rsid w:val="001A731C"/>
    <w:rsid w:val="001B1BDE"/>
    <w:rsid w:val="002139E6"/>
    <w:rsid w:val="00265CB7"/>
    <w:rsid w:val="00276C4A"/>
    <w:rsid w:val="00280701"/>
    <w:rsid w:val="0028131A"/>
    <w:rsid w:val="002A23A4"/>
    <w:rsid w:val="002B46AC"/>
    <w:rsid w:val="002C526D"/>
    <w:rsid w:val="003107F5"/>
    <w:rsid w:val="00312B3E"/>
    <w:rsid w:val="00321281"/>
    <w:rsid w:val="00332091"/>
    <w:rsid w:val="00352C78"/>
    <w:rsid w:val="00354FA4"/>
    <w:rsid w:val="0039437F"/>
    <w:rsid w:val="003946B3"/>
    <w:rsid w:val="003A6EC9"/>
    <w:rsid w:val="003B4818"/>
    <w:rsid w:val="003D2B36"/>
    <w:rsid w:val="003D2C51"/>
    <w:rsid w:val="003F6B38"/>
    <w:rsid w:val="0045446D"/>
    <w:rsid w:val="004619A3"/>
    <w:rsid w:val="00467B7A"/>
    <w:rsid w:val="004724A4"/>
    <w:rsid w:val="0048361B"/>
    <w:rsid w:val="004D5DB5"/>
    <w:rsid w:val="004E6020"/>
    <w:rsid w:val="00522A1D"/>
    <w:rsid w:val="00522F1A"/>
    <w:rsid w:val="005A1B4B"/>
    <w:rsid w:val="005A41C4"/>
    <w:rsid w:val="005A6465"/>
    <w:rsid w:val="005B2C18"/>
    <w:rsid w:val="00666C58"/>
    <w:rsid w:val="006A6E47"/>
    <w:rsid w:val="006B4913"/>
    <w:rsid w:val="007246B9"/>
    <w:rsid w:val="00734890"/>
    <w:rsid w:val="007A7E24"/>
    <w:rsid w:val="007C20DE"/>
    <w:rsid w:val="007C702F"/>
    <w:rsid w:val="007F475B"/>
    <w:rsid w:val="007F54A7"/>
    <w:rsid w:val="007F7E4B"/>
    <w:rsid w:val="00801951"/>
    <w:rsid w:val="008064C7"/>
    <w:rsid w:val="00810DAB"/>
    <w:rsid w:val="00812F60"/>
    <w:rsid w:val="00826227"/>
    <w:rsid w:val="00830C5C"/>
    <w:rsid w:val="00844D63"/>
    <w:rsid w:val="0085705A"/>
    <w:rsid w:val="008573F4"/>
    <w:rsid w:val="00881F00"/>
    <w:rsid w:val="00893A77"/>
    <w:rsid w:val="008A0643"/>
    <w:rsid w:val="008C5C58"/>
    <w:rsid w:val="008C71FC"/>
    <w:rsid w:val="00907493"/>
    <w:rsid w:val="00907CD1"/>
    <w:rsid w:val="00915B03"/>
    <w:rsid w:val="00920175"/>
    <w:rsid w:val="009419A2"/>
    <w:rsid w:val="00946C9A"/>
    <w:rsid w:val="009A0FAA"/>
    <w:rsid w:val="009B1A14"/>
    <w:rsid w:val="009C062E"/>
    <w:rsid w:val="009E099D"/>
    <w:rsid w:val="009E2842"/>
    <w:rsid w:val="009E5721"/>
    <w:rsid w:val="00A02710"/>
    <w:rsid w:val="00A10B04"/>
    <w:rsid w:val="00A34289"/>
    <w:rsid w:val="00A50DE7"/>
    <w:rsid w:val="00A64379"/>
    <w:rsid w:val="00A76524"/>
    <w:rsid w:val="00A9025F"/>
    <w:rsid w:val="00AA2725"/>
    <w:rsid w:val="00AB0902"/>
    <w:rsid w:val="00AB44B6"/>
    <w:rsid w:val="00AE2E8F"/>
    <w:rsid w:val="00AF3BAF"/>
    <w:rsid w:val="00AF5047"/>
    <w:rsid w:val="00AF6E84"/>
    <w:rsid w:val="00B305AE"/>
    <w:rsid w:val="00B506A4"/>
    <w:rsid w:val="00BE3BAC"/>
    <w:rsid w:val="00BF7C88"/>
    <w:rsid w:val="00C030BA"/>
    <w:rsid w:val="00C03C53"/>
    <w:rsid w:val="00C0553F"/>
    <w:rsid w:val="00C3267B"/>
    <w:rsid w:val="00C51538"/>
    <w:rsid w:val="00C53B0C"/>
    <w:rsid w:val="00C61B21"/>
    <w:rsid w:val="00C6450F"/>
    <w:rsid w:val="00CA5048"/>
    <w:rsid w:val="00CB7902"/>
    <w:rsid w:val="00D021D1"/>
    <w:rsid w:val="00D04E51"/>
    <w:rsid w:val="00D57ADB"/>
    <w:rsid w:val="00D62D0E"/>
    <w:rsid w:val="00D649C1"/>
    <w:rsid w:val="00D8274A"/>
    <w:rsid w:val="00D84F7F"/>
    <w:rsid w:val="00D8658A"/>
    <w:rsid w:val="00D920D1"/>
    <w:rsid w:val="00D92D04"/>
    <w:rsid w:val="00DA4A8C"/>
    <w:rsid w:val="00DB5A28"/>
    <w:rsid w:val="00DB7A41"/>
    <w:rsid w:val="00DD459D"/>
    <w:rsid w:val="00DD4DE6"/>
    <w:rsid w:val="00DF258F"/>
    <w:rsid w:val="00E02E12"/>
    <w:rsid w:val="00E048F0"/>
    <w:rsid w:val="00E05478"/>
    <w:rsid w:val="00E14A84"/>
    <w:rsid w:val="00E17A45"/>
    <w:rsid w:val="00E309DA"/>
    <w:rsid w:val="00E31D4D"/>
    <w:rsid w:val="00E510EC"/>
    <w:rsid w:val="00F06D9B"/>
    <w:rsid w:val="00F233B4"/>
    <w:rsid w:val="00FB3385"/>
    <w:rsid w:val="00FC1572"/>
    <w:rsid w:val="00FD628A"/>
    <w:rsid w:val="279A4ECD"/>
    <w:rsid w:val="3092233C"/>
    <w:rsid w:val="68B35D1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252"/>
        <w:tab w:val="right" w:pos="8504"/>
      </w:tabs>
      <w:snapToGrid w:val="0"/>
    </w:pPr>
  </w:style>
  <w:style w:type="paragraph" w:styleId="3">
    <w:name w:val="Plain Text"/>
    <w:basedOn w:val="1"/>
    <w:link w:val="7"/>
    <w:uiPriority w:val="0"/>
    <w:rPr>
      <w:rFonts w:ascii="ＭＳ 明朝" w:hAnsi="Courier New"/>
      <w:szCs w:val="21"/>
    </w:rPr>
  </w:style>
  <w:style w:type="paragraph" w:styleId="4">
    <w:name w:val="header"/>
    <w:basedOn w:val="1"/>
    <w:uiPriority w:val="0"/>
    <w:pPr>
      <w:tabs>
        <w:tab w:val="center" w:pos="4252"/>
        <w:tab w:val="right" w:pos="8504"/>
      </w:tabs>
      <w:snapToGrid w:val="0"/>
    </w:pPr>
  </w:style>
  <w:style w:type="character" w:customStyle="1" w:styleId="7">
    <w:name w:val="書式なし (文字)"/>
    <w:link w:val="3"/>
    <w:uiPriority w:val="0"/>
    <w:rPr>
      <w:rFonts w:ascii="ＭＳ 明朝" w:hAnsi="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6657</Words>
  <Characters>37950</Characters>
  <Lines>316</Lines>
  <Paragraphs>89</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2022-06-23T05:18:00Z</dcterms:created>
  <dcterms:modified xsi:type="dcterms:W3CDTF">2023-07-01T08:20:52Z</dcterms:modified>
  <dc:title>通関業法基本通達</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