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B96" w:rsidRPr="00197B96" w:rsidRDefault="00197B96">
      <w:pPr>
        <w:jc w:val="center"/>
        <w:rPr>
          <w:rFonts w:ascii="ＭＳ 明朝" w:eastAsia="ＭＳ 明朝" w:hAnsi="ＭＳ 明朝" w:hint="eastAsia"/>
        </w:rPr>
      </w:pPr>
      <w:bookmarkStart w:id="0" w:name="_GoBack"/>
      <w:bookmarkEnd w:id="0"/>
      <w:r w:rsidRPr="00197B96">
        <w:rPr>
          <w:rFonts w:ascii="ＭＳ 明朝" w:eastAsia="ＭＳ 明朝" w:hAnsi="ＭＳ 明朝" w:hint="eastAsia"/>
        </w:rPr>
        <w:t>水産資源保護法に基づく水産動物の種苗等の輸入通関の際における取扱いについて</w:t>
      </w:r>
    </w:p>
    <w:p w:rsidR="00197B96" w:rsidRPr="00197B96" w:rsidRDefault="00197B96">
      <w:pPr>
        <w:rPr>
          <w:rFonts w:ascii="ＭＳ 明朝" w:eastAsia="ＭＳ 明朝" w:hAnsi="ＭＳ 明朝" w:hint="eastAsia"/>
        </w:rPr>
      </w:pPr>
    </w:p>
    <w:p w:rsidR="00197B96" w:rsidRPr="00197B96" w:rsidRDefault="00197B96">
      <w:pPr>
        <w:ind w:firstLine="840"/>
        <w:rPr>
          <w:rFonts w:ascii="ＭＳ 明朝" w:eastAsia="ＭＳ 明朝" w:hAnsi="ＭＳ 明朝" w:hint="eastAsia"/>
        </w:rPr>
      </w:pPr>
      <w:r w:rsidRPr="00197B96">
        <w:rPr>
          <w:rFonts w:ascii="ＭＳ 明朝" w:eastAsia="ＭＳ 明朝" w:hAnsi="ＭＳ 明朝" w:hint="eastAsia"/>
        </w:rPr>
        <w:t>平成8年7月19日蔵関582号</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改正</w:t>
      </w:r>
      <w:r w:rsidRPr="00197B96">
        <w:rPr>
          <w:rFonts w:ascii="ＭＳ 明朝" w:eastAsia="ＭＳ 明朝" w:hAnsi="ＭＳ 明朝" w:hint="eastAsia"/>
        </w:rPr>
        <w:tab/>
        <w:t>平成9年3月31日蔵関290号</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改正</w:t>
      </w:r>
      <w:r w:rsidRPr="00197B96">
        <w:rPr>
          <w:rFonts w:ascii="ＭＳ 明朝" w:eastAsia="ＭＳ 明朝" w:hAnsi="ＭＳ 明朝" w:hint="eastAsia"/>
        </w:rPr>
        <w:tab/>
        <w:t>平成13年</w:t>
      </w:r>
      <w:r w:rsidRPr="00197B96">
        <w:rPr>
          <w:rFonts w:ascii="ＭＳ 明朝" w:eastAsia="ＭＳ 明朝" w:hAnsi="ＭＳ 明朝"/>
        </w:rPr>
        <w:t>1</w:t>
      </w:r>
      <w:r w:rsidRPr="00197B96">
        <w:rPr>
          <w:rFonts w:ascii="ＭＳ 明朝" w:eastAsia="ＭＳ 明朝" w:hAnsi="ＭＳ 明朝" w:hint="eastAsia"/>
        </w:rPr>
        <w:t>月6日財関第4号</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改正</w:t>
      </w:r>
      <w:r w:rsidRPr="00197B96">
        <w:rPr>
          <w:rFonts w:ascii="ＭＳ 明朝" w:eastAsia="ＭＳ 明朝" w:hAnsi="ＭＳ 明朝" w:hint="eastAsia"/>
        </w:rPr>
        <w:tab/>
        <w:t>平成15年7月</w:t>
      </w:r>
      <w:r w:rsidRPr="00197B96">
        <w:rPr>
          <w:rFonts w:ascii="ＭＳ 明朝" w:eastAsia="ＭＳ 明朝" w:hAnsi="ＭＳ 明朝"/>
        </w:rPr>
        <w:t>1</w:t>
      </w:r>
      <w:r w:rsidRPr="00197B96">
        <w:rPr>
          <w:rFonts w:ascii="ＭＳ 明朝" w:eastAsia="ＭＳ 明朝" w:hAnsi="ＭＳ 明朝" w:hint="eastAsia"/>
        </w:rPr>
        <w:t>1日財関第722号</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改正</w:t>
      </w:r>
      <w:r w:rsidRPr="00197B96">
        <w:rPr>
          <w:rFonts w:ascii="ＭＳ 明朝" w:eastAsia="ＭＳ 明朝" w:hAnsi="ＭＳ 明朝" w:hint="eastAsia"/>
        </w:rPr>
        <w:tab/>
        <w:t>平成</w:t>
      </w:r>
      <w:r w:rsidRPr="00197B96">
        <w:rPr>
          <w:rFonts w:ascii="ＭＳ 明朝" w:eastAsia="ＭＳ 明朝" w:hAnsi="ＭＳ 明朝"/>
        </w:rPr>
        <w:t>17</w:t>
      </w:r>
      <w:r w:rsidRPr="00197B96">
        <w:rPr>
          <w:rFonts w:ascii="ＭＳ 明朝" w:eastAsia="ＭＳ 明朝" w:hAnsi="ＭＳ 明朝" w:hint="eastAsia"/>
        </w:rPr>
        <w:t>年</w:t>
      </w:r>
      <w:r w:rsidRPr="00197B96">
        <w:rPr>
          <w:rFonts w:ascii="ＭＳ 明朝" w:eastAsia="ＭＳ 明朝" w:hAnsi="ＭＳ 明朝"/>
        </w:rPr>
        <w:t>10</w:t>
      </w:r>
      <w:r w:rsidRPr="00197B96">
        <w:rPr>
          <w:rFonts w:ascii="ＭＳ 明朝" w:eastAsia="ＭＳ 明朝" w:hAnsi="ＭＳ 明朝" w:hint="eastAsia"/>
        </w:rPr>
        <w:t>月</w:t>
      </w:r>
      <w:r w:rsidRPr="00197B96">
        <w:rPr>
          <w:rFonts w:ascii="ＭＳ 明朝" w:eastAsia="ＭＳ 明朝" w:hAnsi="ＭＳ 明朝"/>
        </w:rPr>
        <w:t>13</w:t>
      </w:r>
      <w:r w:rsidRPr="00197B96">
        <w:rPr>
          <w:rFonts w:ascii="ＭＳ 明朝" w:eastAsia="ＭＳ 明朝" w:hAnsi="ＭＳ 明朝" w:hint="eastAsia"/>
        </w:rPr>
        <w:t>日財関第1289号</w:t>
      </w:r>
    </w:p>
    <w:p w:rsidR="00197B96" w:rsidRPr="00197B96" w:rsidRDefault="00197B96">
      <w:pPr>
        <w:rPr>
          <w:rFonts w:ascii="ＭＳ 明朝" w:eastAsia="ＭＳ 明朝" w:hAnsi="ＭＳ 明朝" w:cs="ＭＳ Ｐゴシック" w:hint="eastAsia"/>
          <w:kern w:val="0"/>
          <w:szCs w:val="21"/>
        </w:rPr>
      </w:pPr>
      <w:r w:rsidRPr="00197B96">
        <w:rPr>
          <w:rFonts w:ascii="ＭＳ 明朝" w:eastAsia="ＭＳ 明朝" w:hAnsi="ＭＳ 明朝" w:cs="ＭＳ Ｐゴシック" w:hint="eastAsia"/>
          <w:kern w:val="0"/>
          <w:szCs w:val="21"/>
        </w:rPr>
        <w:t>改正　　平成19年9月20日財関第1207号</w:t>
      </w:r>
    </w:p>
    <w:p w:rsidR="00197B96" w:rsidRPr="00197B96" w:rsidRDefault="00197B96">
      <w:pPr>
        <w:rPr>
          <w:rFonts w:ascii="ＭＳ 明朝" w:eastAsia="ＭＳ 明朝" w:hAnsi="ＭＳ 明朝" w:hint="eastAsia"/>
        </w:rPr>
      </w:pPr>
      <w:r w:rsidRPr="00197B96">
        <w:rPr>
          <w:rFonts w:ascii="ＭＳ 明朝" w:eastAsia="ＭＳ 明朝" w:hAnsi="ＭＳ 明朝" w:cs="ＭＳ Ｐゴシック" w:hint="eastAsia"/>
          <w:kern w:val="0"/>
          <w:szCs w:val="21"/>
        </w:rPr>
        <w:t xml:space="preserve">改正　　</w:t>
      </w:r>
      <w:r w:rsidRPr="00197B96">
        <w:rPr>
          <w:rFonts w:ascii="ＭＳ 明朝" w:eastAsia="ＭＳ 明朝" w:hAnsi="ＭＳ 明朝" w:cs="ＭＳ Ｐゴシック"/>
          <w:bCs/>
          <w:kern w:val="0"/>
          <w:szCs w:val="21"/>
        </w:rPr>
        <w:t>平成23年12月27日財関第1439号</w:t>
      </w:r>
    </w:p>
    <w:p w:rsidR="00197B96" w:rsidRPr="00197B96" w:rsidRDefault="00197B96">
      <w:pPr>
        <w:rPr>
          <w:rFonts w:ascii="ＭＳ 明朝" w:eastAsia="ＭＳ 明朝" w:hAnsi="ＭＳ 明朝"/>
        </w:rPr>
      </w:pPr>
      <w:r w:rsidRPr="00197B96">
        <w:rPr>
          <w:rFonts w:ascii="ＭＳ 明朝" w:eastAsia="ＭＳ 明朝" w:hAnsi="ＭＳ 明朝" w:hint="eastAsia"/>
        </w:rPr>
        <w:t>改正　　平成28年6月24日財関第784号</w:t>
      </w:r>
    </w:p>
    <w:p w:rsidR="00197B96" w:rsidRPr="00197B96" w:rsidRDefault="00197B96">
      <w:pPr>
        <w:rPr>
          <w:rFonts w:ascii="ＭＳ 明朝" w:eastAsia="ＭＳ 明朝" w:hAnsi="ＭＳ 明朝"/>
        </w:rPr>
      </w:pPr>
      <w:r w:rsidRPr="00197B96">
        <w:rPr>
          <w:rFonts w:ascii="ＭＳ 明朝" w:eastAsia="ＭＳ 明朝" w:hAnsi="ＭＳ 明朝" w:hint="eastAsia"/>
        </w:rPr>
        <w:t>改正　　平成28年12月27日財関第1599号</w:t>
      </w:r>
    </w:p>
    <w:p w:rsidR="00197B96" w:rsidRPr="00197B96" w:rsidRDefault="00197B96">
      <w:pPr>
        <w:rPr>
          <w:rFonts w:ascii="ＭＳ 明朝" w:eastAsia="ＭＳ 明朝" w:hAnsi="ＭＳ 明朝"/>
        </w:rPr>
      </w:pPr>
      <w:r w:rsidRPr="00197B96">
        <w:rPr>
          <w:rFonts w:ascii="ＭＳ 明朝" w:eastAsia="ＭＳ 明朝" w:hAnsi="ＭＳ 明朝" w:hint="eastAsia"/>
        </w:rPr>
        <w:t>改正　　令和2年12月28日財関第1120号</w:t>
      </w:r>
    </w:p>
    <w:p w:rsidR="00197B96" w:rsidRPr="00197B96" w:rsidRDefault="00004A7C">
      <w:pPr>
        <w:rPr>
          <w:rFonts w:ascii="ＭＳ 明朝" w:eastAsia="ＭＳ 明朝" w:hAnsi="ＭＳ 明朝"/>
        </w:rPr>
      </w:pPr>
      <w:r w:rsidRPr="00197B96">
        <w:rPr>
          <w:rFonts w:ascii="ＭＳ 明朝" w:eastAsia="ＭＳ 明朝" w:hAnsi="ＭＳ 明朝" w:hint="eastAsia"/>
        </w:rPr>
        <w:t>改正　　令和3年12月21日財関第929号</w:t>
      </w:r>
    </w:p>
    <w:p w:rsidR="00004A7C" w:rsidRPr="00197B96" w:rsidRDefault="00004A7C">
      <w:pPr>
        <w:rPr>
          <w:rFonts w:ascii="ＭＳ 明朝" w:eastAsia="ＭＳ 明朝" w:hAnsi="ＭＳ 明朝" w:hint="eastAsia"/>
        </w:rPr>
      </w:pPr>
    </w:p>
    <w:p w:rsidR="00197B96" w:rsidRPr="00197B96" w:rsidRDefault="00197B96">
      <w:pPr>
        <w:ind w:firstLineChars="100" w:firstLine="210"/>
        <w:rPr>
          <w:rFonts w:ascii="ＭＳ 明朝" w:eastAsia="ＭＳ 明朝" w:hAnsi="ＭＳ 明朝" w:hint="eastAsia"/>
        </w:rPr>
      </w:pPr>
      <w:r w:rsidRPr="00197B96">
        <w:rPr>
          <w:rFonts w:ascii="ＭＳ 明朝" w:eastAsia="ＭＳ 明朝" w:hAnsi="ＭＳ 明朝" w:hint="eastAsia"/>
        </w:rPr>
        <w:t>標記のことについて、別添のとおり農林水産省消費・安全局長から通知があったので、</w:t>
      </w:r>
      <w:r w:rsidR="00004A7C" w:rsidRPr="00197B96">
        <w:rPr>
          <w:rFonts w:ascii="ＭＳ 明朝" w:eastAsia="ＭＳ 明朝" w:hAnsi="ＭＳ 明朝" w:hint="eastAsia"/>
        </w:rPr>
        <w:t>令和4年1月1日</w:t>
      </w:r>
      <w:r w:rsidRPr="00197B96">
        <w:rPr>
          <w:rFonts w:ascii="ＭＳ 明朝" w:eastAsia="ＭＳ 明朝" w:hAnsi="ＭＳ 明朝" w:hint="eastAsia"/>
        </w:rPr>
        <w:t>からこれにより実施されたい。</w:t>
      </w:r>
    </w:p>
    <w:p w:rsidR="00197B96" w:rsidRPr="00197B96" w:rsidRDefault="00197B96">
      <w:pPr>
        <w:ind w:firstLineChars="100" w:firstLine="210"/>
        <w:rPr>
          <w:rFonts w:ascii="ＭＳ 明朝" w:eastAsia="ＭＳ 明朝" w:hAnsi="ＭＳ 明朝" w:hint="eastAsia"/>
        </w:rPr>
      </w:pPr>
    </w:p>
    <w:p w:rsidR="00197B96" w:rsidRPr="00197B96" w:rsidRDefault="00197B96">
      <w:pPr>
        <w:ind w:firstLineChars="100" w:firstLine="210"/>
        <w:rPr>
          <w:rFonts w:ascii="ＭＳ 明朝" w:eastAsia="ＭＳ 明朝" w:hAnsi="ＭＳ 明朝" w:hint="eastAsia"/>
        </w:rPr>
      </w:pPr>
      <w:r w:rsidRPr="00197B96">
        <w:rPr>
          <w:rFonts w:ascii="ＭＳ 明朝" w:eastAsia="ＭＳ 明朝" w:hAnsi="ＭＳ 明朝" w:hint="eastAsia"/>
        </w:rPr>
        <w:t>別添</w:t>
      </w:r>
    </w:p>
    <w:p w:rsidR="00197B96" w:rsidRPr="00197B96" w:rsidRDefault="00197B96">
      <w:pPr>
        <w:ind w:firstLine="840"/>
        <w:rPr>
          <w:rFonts w:ascii="ＭＳ 明朝" w:eastAsia="ＭＳ 明朝" w:hAnsi="ＭＳ 明朝" w:hint="eastAsia"/>
        </w:rPr>
      </w:pPr>
      <w:r w:rsidRPr="00197B96">
        <w:rPr>
          <w:rFonts w:ascii="ＭＳ 明朝" w:eastAsia="ＭＳ 明朝" w:hAnsi="ＭＳ 明朝" w:hint="eastAsia"/>
        </w:rPr>
        <w:t>平成8年7月</w:t>
      </w:r>
      <w:r w:rsidRPr="00197B96">
        <w:rPr>
          <w:rFonts w:ascii="ＭＳ 明朝" w:eastAsia="ＭＳ 明朝" w:hAnsi="ＭＳ 明朝"/>
        </w:rPr>
        <w:t>10</w:t>
      </w:r>
      <w:r w:rsidRPr="00197B96">
        <w:rPr>
          <w:rFonts w:ascii="ＭＳ 明朝" w:eastAsia="ＭＳ 明朝" w:hAnsi="ＭＳ 明朝" w:hint="eastAsia"/>
        </w:rPr>
        <w:t>日</w:t>
      </w:r>
      <w:r w:rsidRPr="00197B96">
        <w:rPr>
          <w:rFonts w:ascii="ＭＳ 明朝" w:eastAsia="ＭＳ 明朝" w:hAnsi="ＭＳ 明朝"/>
        </w:rPr>
        <w:t>8</w:t>
      </w:r>
      <w:r w:rsidRPr="00197B96">
        <w:rPr>
          <w:rFonts w:ascii="ＭＳ 明朝" w:eastAsia="ＭＳ 明朝" w:hAnsi="ＭＳ 明朝" w:hint="eastAsia"/>
        </w:rPr>
        <w:t>水研第688号</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改正</w:t>
      </w:r>
      <w:r w:rsidRPr="00197B96">
        <w:rPr>
          <w:rFonts w:ascii="ＭＳ 明朝" w:eastAsia="ＭＳ 明朝" w:hAnsi="ＭＳ 明朝" w:hint="eastAsia"/>
        </w:rPr>
        <w:tab/>
        <w:t>平成8年11月20日</w:t>
      </w:r>
      <w:r w:rsidRPr="00197B96">
        <w:rPr>
          <w:rFonts w:ascii="ＭＳ 明朝" w:eastAsia="ＭＳ 明朝" w:hAnsi="ＭＳ 明朝"/>
        </w:rPr>
        <w:t>8</w:t>
      </w:r>
      <w:r w:rsidRPr="00197B96">
        <w:rPr>
          <w:rFonts w:ascii="ＭＳ 明朝" w:eastAsia="ＭＳ 明朝" w:hAnsi="ＭＳ 明朝" w:hint="eastAsia"/>
        </w:rPr>
        <w:t>水研第972号</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改正</w:t>
      </w:r>
      <w:r w:rsidRPr="00197B96">
        <w:rPr>
          <w:rFonts w:ascii="ＭＳ 明朝" w:eastAsia="ＭＳ 明朝" w:hAnsi="ＭＳ 明朝" w:hint="eastAsia"/>
        </w:rPr>
        <w:tab/>
        <w:t>平成8年7月</w:t>
      </w:r>
      <w:r w:rsidRPr="00197B96">
        <w:rPr>
          <w:rFonts w:ascii="ＭＳ 明朝" w:eastAsia="ＭＳ 明朝" w:hAnsi="ＭＳ 明朝"/>
        </w:rPr>
        <w:t>10</w:t>
      </w:r>
      <w:r w:rsidRPr="00197B96">
        <w:rPr>
          <w:rFonts w:ascii="ＭＳ 明朝" w:eastAsia="ＭＳ 明朝" w:hAnsi="ＭＳ 明朝" w:hint="eastAsia"/>
        </w:rPr>
        <w:t>日</w:t>
      </w:r>
      <w:r w:rsidRPr="00197B96">
        <w:rPr>
          <w:rFonts w:ascii="ＭＳ 明朝" w:eastAsia="ＭＳ 明朝" w:hAnsi="ＭＳ 明朝"/>
        </w:rPr>
        <w:t>8</w:t>
      </w:r>
      <w:r w:rsidRPr="00197B96">
        <w:rPr>
          <w:rFonts w:ascii="ＭＳ 明朝" w:eastAsia="ＭＳ 明朝" w:hAnsi="ＭＳ 明朝" w:hint="eastAsia"/>
        </w:rPr>
        <w:t>水研第688号</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改正</w:t>
      </w:r>
      <w:r w:rsidRPr="00197B96">
        <w:rPr>
          <w:rFonts w:ascii="ＭＳ 明朝" w:eastAsia="ＭＳ 明朝" w:hAnsi="ＭＳ 明朝" w:hint="eastAsia"/>
        </w:rPr>
        <w:tab/>
        <w:t>平成8年12月27日</w:t>
      </w:r>
      <w:r w:rsidRPr="00197B96">
        <w:rPr>
          <w:rFonts w:ascii="ＭＳ 明朝" w:eastAsia="ＭＳ 明朝" w:hAnsi="ＭＳ 明朝"/>
        </w:rPr>
        <w:t>8</w:t>
      </w:r>
      <w:r w:rsidRPr="00197B96">
        <w:rPr>
          <w:rFonts w:ascii="ＭＳ 明朝" w:eastAsia="ＭＳ 明朝" w:hAnsi="ＭＳ 明朝" w:hint="eastAsia"/>
        </w:rPr>
        <w:t>水研第1010号</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改正</w:t>
      </w:r>
      <w:r w:rsidRPr="00197B96">
        <w:rPr>
          <w:rFonts w:ascii="ＭＳ 明朝" w:eastAsia="ＭＳ 明朝" w:hAnsi="ＭＳ 明朝" w:hint="eastAsia"/>
        </w:rPr>
        <w:tab/>
        <w:t>平成13年1月5日12水魚第3696号</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改正</w:t>
      </w:r>
      <w:r w:rsidRPr="00197B96">
        <w:rPr>
          <w:rFonts w:ascii="ＭＳ 明朝" w:eastAsia="ＭＳ 明朝" w:hAnsi="ＭＳ 明朝" w:hint="eastAsia"/>
        </w:rPr>
        <w:tab/>
        <w:t>平成15年6月30日15水魚第535号</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改正</w:t>
      </w:r>
      <w:r w:rsidRPr="00197B96">
        <w:rPr>
          <w:rFonts w:ascii="ＭＳ 明朝" w:eastAsia="ＭＳ 明朝" w:hAnsi="ＭＳ 明朝" w:hint="eastAsia"/>
        </w:rPr>
        <w:tab/>
        <w:t>平成17年10月7日17消安第6856号</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改正</w:t>
      </w:r>
      <w:r w:rsidRPr="00197B96">
        <w:rPr>
          <w:rFonts w:ascii="ＭＳ 明朝" w:eastAsia="ＭＳ 明朝" w:hAnsi="ＭＳ 明朝" w:hint="eastAsia"/>
        </w:rPr>
        <w:tab/>
        <w:t>平成19 年9 月19 日19 消安第3952 号</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改正</w:t>
      </w:r>
      <w:r w:rsidRPr="00197B96">
        <w:rPr>
          <w:rFonts w:ascii="ＭＳ 明朝" w:eastAsia="ＭＳ 明朝" w:hAnsi="ＭＳ 明朝" w:hint="eastAsia"/>
        </w:rPr>
        <w:tab/>
        <w:t>平成23年12月20日23消安第4629号</w:t>
      </w:r>
    </w:p>
    <w:p w:rsidR="00197B96" w:rsidRPr="00197B96" w:rsidRDefault="00197B96">
      <w:pPr>
        <w:rPr>
          <w:rFonts w:ascii="ＭＳ 明朝" w:eastAsia="ＭＳ 明朝" w:hAnsi="ＭＳ 明朝"/>
        </w:rPr>
      </w:pPr>
      <w:r w:rsidRPr="00197B96">
        <w:rPr>
          <w:rFonts w:ascii="ＭＳ 明朝" w:eastAsia="ＭＳ 明朝" w:hAnsi="ＭＳ 明朝" w:hint="eastAsia"/>
        </w:rPr>
        <w:t>改正</w:t>
      </w:r>
      <w:r w:rsidRPr="00197B96">
        <w:rPr>
          <w:rFonts w:ascii="ＭＳ 明朝" w:eastAsia="ＭＳ 明朝" w:hAnsi="ＭＳ 明朝" w:hint="eastAsia"/>
        </w:rPr>
        <w:tab/>
        <w:t>平成</w:t>
      </w:r>
      <w:r w:rsidRPr="00197B96">
        <w:rPr>
          <w:rFonts w:ascii="ＭＳ 明朝" w:eastAsia="ＭＳ 明朝" w:hAnsi="ＭＳ 明朝"/>
        </w:rPr>
        <w:t>28</w:t>
      </w:r>
      <w:r w:rsidRPr="00197B96">
        <w:rPr>
          <w:rFonts w:ascii="ＭＳ 明朝" w:eastAsia="ＭＳ 明朝" w:hAnsi="ＭＳ 明朝" w:hint="eastAsia"/>
        </w:rPr>
        <w:t>年</w:t>
      </w:r>
      <w:r w:rsidRPr="00197B96">
        <w:rPr>
          <w:rFonts w:ascii="ＭＳ 明朝" w:eastAsia="ＭＳ 明朝" w:hAnsi="ＭＳ 明朝"/>
        </w:rPr>
        <w:t>6</w:t>
      </w:r>
      <w:r w:rsidRPr="00197B96">
        <w:rPr>
          <w:rFonts w:ascii="ＭＳ 明朝" w:eastAsia="ＭＳ 明朝" w:hAnsi="ＭＳ 明朝" w:hint="eastAsia"/>
        </w:rPr>
        <w:t>月</w:t>
      </w:r>
      <w:r w:rsidRPr="00197B96">
        <w:rPr>
          <w:rFonts w:ascii="ＭＳ 明朝" w:eastAsia="ＭＳ 明朝" w:hAnsi="ＭＳ 明朝"/>
        </w:rPr>
        <w:t>13</w:t>
      </w:r>
      <w:r w:rsidRPr="00197B96">
        <w:rPr>
          <w:rFonts w:ascii="ＭＳ 明朝" w:eastAsia="ＭＳ 明朝" w:hAnsi="ＭＳ 明朝" w:hint="eastAsia"/>
        </w:rPr>
        <w:t>日</w:t>
      </w:r>
      <w:r w:rsidRPr="00197B96">
        <w:rPr>
          <w:rFonts w:ascii="ＭＳ 明朝" w:eastAsia="ＭＳ 明朝" w:hAnsi="ＭＳ 明朝"/>
        </w:rPr>
        <w:t>27</w:t>
      </w:r>
      <w:r w:rsidRPr="00197B96">
        <w:rPr>
          <w:rFonts w:ascii="ＭＳ 明朝" w:eastAsia="ＭＳ 明朝" w:hAnsi="ＭＳ 明朝" w:hint="eastAsia"/>
        </w:rPr>
        <w:t>消安第</w:t>
      </w:r>
      <w:r w:rsidRPr="00197B96">
        <w:rPr>
          <w:rFonts w:ascii="ＭＳ 明朝" w:eastAsia="ＭＳ 明朝" w:hAnsi="ＭＳ 明朝"/>
        </w:rPr>
        <w:t>6428</w:t>
      </w:r>
      <w:r w:rsidRPr="00197B96">
        <w:rPr>
          <w:rFonts w:ascii="ＭＳ 明朝" w:eastAsia="ＭＳ 明朝" w:hAnsi="ＭＳ 明朝" w:hint="eastAsia"/>
        </w:rPr>
        <w:t>号</w:t>
      </w:r>
    </w:p>
    <w:p w:rsidR="00197B96" w:rsidRPr="00197B96" w:rsidRDefault="00197B96">
      <w:pPr>
        <w:rPr>
          <w:rFonts w:ascii="ＭＳ 明朝" w:eastAsia="ＭＳ 明朝" w:hAnsi="ＭＳ 明朝"/>
        </w:rPr>
      </w:pPr>
      <w:r w:rsidRPr="00197B96">
        <w:rPr>
          <w:rFonts w:ascii="ＭＳ 明朝" w:eastAsia="ＭＳ 明朝" w:hAnsi="ＭＳ 明朝" w:hint="eastAsia"/>
        </w:rPr>
        <w:t>改正</w:t>
      </w:r>
      <w:r w:rsidRPr="00197B96">
        <w:rPr>
          <w:rFonts w:ascii="ＭＳ 明朝" w:eastAsia="ＭＳ 明朝" w:hAnsi="ＭＳ 明朝" w:hint="eastAsia"/>
        </w:rPr>
        <w:tab/>
        <w:t>令和2年12月21日</w:t>
      </w:r>
      <w:r w:rsidRPr="00197B96">
        <w:rPr>
          <w:rFonts w:ascii="ＭＳ 明朝" w:eastAsia="ＭＳ 明朝" w:hAnsi="ＭＳ 明朝"/>
        </w:rPr>
        <w:t>2</w:t>
      </w:r>
      <w:r w:rsidRPr="00197B96">
        <w:rPr>
          <w:rFonts w:ascii="ＭＳ 明朝" w:eastAsia="ＭＳ 明朝" w:hAnsi="ＭＳ 明朝" w:hint="eastAsia"/>
        </w:rPr>
        <w:t>消安第4</w:t>
      </w:r>
      <w:r w:rsidR="00004A7C" w:rsidRPr="00197B96">
        <w:rPr>
          <w:rFonts w:ascii="ＭＳ 明朝" w:eastAsia="ＭＳ 明朝" w:hAnsi="ＭＳ 明朝"/>
        </w:rPr>
        <w:t>1</w:t>
      </w:r>
      <w:r w:rsidRPr="00197B96">
        <w:rPr>
          <w:rFonts w:ascii="ＭＳ 明朝" w:eastAsia="ＭＳ 明朝" w:hAnsi="ＭＳ 明朝" w:hint="eastAsia"/>
        </w:rPr>
        <w:t>16号</w:t>
      </w:r>
    </w:p>
    <w:p w:rsidR="00197B96" w:rsidRPr="00197B96" w:rsidRDefault="00004A7C">
      <w:pPr>
        <w:rPr>
          <w:rFonts w:ascii="ＭＳ 明朝" w:eastAsia="ＭＳ 明朝" w:hAnsi="ＭＳ 明朝"/>
        </w:rPr>
      </w:pPr>
      <w:r w:rsidRPr="00197B96">
        <w:rPr>
          <w:rFonts w:ascii="ＭＳ 明朝" w:eastAsia="ＭＳ 明朝" w:hAnsi="ＭＳ 明朝" w:hint="eastAsia"/>
        </w:rPr>
        <w:t>改正</w:t>
      </w:r>
      <w:r w:rsidRPr="00197B96">
        <w:rPr>
          <w:rFonts w:ascii="ＭＳ 明朝" w:eastAsia="ＭＳ 明朝" w:hAnsi="ＭＳ 明朝" w:hint="eastAsia"/>
        </w:rPr>
        <w:tab/>
        <w:t>令和</w:t>
      </w:r>
      <w:r w:rsidRPr="00197B96">
        <w:rPr>
          <w:rFonts w:ascii="ＭＳ 明朝" w:eastAsia="ＭＳ 明朝" w:hAnsi="ＭＳ 明朝"/>
        </w:rPr>
        <w:t>3</w:t>
      </w:r>
      <w:r w:rsidRPr="00197B96">
        <w:rPr>
          <w:rFonts w:ascii="ＭＳ 明朝" w:eastAsia="ＭＳ 明朝" w:hAnsi="ＭＳ 明朝" w:hint="eastAsia"/>
        </w:rPr>
        <w:t>年</w:t>
      </w:r>
      <w:r w:rsidRPr="00197B96">
        <w:rPr>
          <w:rFonts w:ascii="ＭＳ 明朝" w:eastAsia="ＭＳ 明朝" w:hAnsi="ＭＳ 明朝"/>
        </w:rPr>
        <w:t>12</w:t>
      </w:r>
      <w:r w:rsidRPr="00197B96">
        <w:rPr>
          <w:rFonts w:ascii="ＭＳ 明朝" w:eastAsia="ＭＳ 明朝" w:hAnsi="ＭＳ 明朝" w:hint="eastAsia"/>
        </w:rPr>
        <w:t>月</w:t>
      </w:r>
      <w:r w:rsidRPr="00197B96">
        <w:rPr>
          <w:rFonts w:ascii="ＭＳ 明朝" w:eastAsia="ＭＳ 明朝" w:hAnsi="ＭＳ 明朝"/>
        </w:rPr>
        <w:t>15</w:t>
      </w:r>
      <w:r w:rsidRPr="00197B96">
        <w:rPr>
          <w:rFonts w:ascii="ＭＳ 明朝" w:eastAsia="ＭＳ 明朝" w:hAnsi="ＭＳ 明朝" w:hint="eastAsia"/>
        </w:rPr>
        <w:t>日3消安第</w:t>
      </w:r>
      <w:r w:rsidRPr="00197B96">
        <w:rPr>
          <w:rFonts w:ascii="ＭＳ 明朝" w:eastAsia="ＭＳ 明朝" w:hAnsi="ＭＳ 明朝"/>
        </w:rPr>
        <w:t>4806</w:t>
      </w:r>
      <w:r w:rsidRPr="00197B96">
        <w:rPr>
          <w:rFonts w:ascii="ＭＳ 明朝" w:eastAsia="ＭＳ 明朝" w:hAnsi="ＭＳ 明朝" w:hint="eastAsia"/>
        </w:rPr>
        <w:t>号</w:t>
      </w:r>
    </w:p>
    <w:p w:rsidR="00004A7C" w:rsidRPr="00197B96" w:rsidRDefault="00004A7C">
      <w:pPr>
        <w:rPr>
          <w:rFonts w:ascii="ＭＳ 明朝" w:eastAsia="ＭＳ 明朝" w:hAnsi="ＭＳ 明朝" w:hint="eastAsia"/>
        </w:rPr>
      </w:pP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財務省関税局長　殿</w:t>
      </w:r>
    </w:p>
    <w:p w:rsidR="00197B96" w:rsidRPr="00197B96" w:rsidRDefault="00197B96">
      <w:pPr>
        <w:ind w:rightChars="300" w:right="630"/>
        <w:jc w:val="right"/>
        <w:rPr>
          <w:rFonts w:ascii="ＭＳ 明朝" w:eastAsia="ＭＳ 明朝" w:hAnsi="ＭＳ 明朝" w:hint="eastAsia"/>
        </w:rPr>
      </w:pPr>
      <w:r w:rsidRPr="00197B96">
        <w:rPr>
          <w:rFonts w:ascii="ＭＳ 明朝" w:eastAsia="ＭＳ 明朝" w:hAnsi="ＭＳ 明朝" w:hint="eastAsia"/>
        </w:rPr>
        <w:t>農林水産省消費・安全局長</w:t>
      </w:r>
    </w:p>
    <w:p w:rsidR="00197B96" w:rsidRPr="00197B96" w:rsidRDefault="00197B96">
      <w:pPr>
        <w:rPr>
          <w:rFonts w:ascii="ＭＳ 明朝" w:eastAsia="ＭＳ 明朝" w:hAnsi="ＭＳ 明朝" w:hint="eastAsia"/>
        </w:rPr>
      </w:pP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水産資源保護法に基づく水産動物の種苗等の輸入通関の際における取扱いについて</w:t>
      </w:r>
    </w:p>
    <w:p w:rsidR="00197B96" w:rsidRPr="00197B96" w:rsidRDefault="00197B96">
      <w:pPr>
        <w:rPr>
          <w:rFonts w:ascii="ＭＳ 明朝" w:eastAsia="ＭＳ 明朝" w:hAnsi="ＭＳ 明朝" w:hint="eastAsia"/>
        </w:rPr>
      </w:pPr>
    </w:p>
    <w:p w:rsidR="00197B96" w:rsidRPr="00197B96" w:rsidRDefault="00197B96">
      <w:pPr>
        <w:ind w:firstLineChars="100" w:firstLine="210"/>
        <w:rPr>
          <w:rFonts w:ascii="ＭＳ 明朝" w:eastAsia="ＭＳ 明朝" w:hAnsi="ＭＳ 明朝" w:hint="eastAsia"/>
        </w:rPr>
      </w:pPr>
      <w:r w:rsidRPr="00197B96">
        <w:rPr>
          <w:rFonts w:ascii="ＭＳ 明朝" w:eastAsia="ＭＳ 明朝" w:hAnsi="ＭＳ 明朝" w:hint="eastAsia"/>
        </w:rPr>
        <w:lastRenderedPageBreak/>
        <w:t>水産資源保護法（昭和26年法律第313号）に基づく水産動物の輸入許可に関する業務は、動物検疫所で行っているところです。今般、「水産資源保護法施行規則及び持続的養殖生産確保法施行規則の一部を改正する省令」（平成28年農林水産省令第３号）が平成28年１月27日付けで公布され、平成28年７月27日から施行されることから、当該水産動物の輸入通関の際における取扱いを下記のとおり改正し、本年７月27日から施行することとしましたので、通関時における御協力方よろしくお願いします。</w:t>
      </w:r>
    </w:p>
    <w:p w:rsidR="00197B96" w:rsidRPr="00197B96" w:rsidRDefault="00197B96">
      <w:pPr>
        <w:ind w:firstLineChars="100" w:firstLine="210"/>
        <w:rPr>
          <w:rFonts w:ascii="ＭＳ 明朝" w:eastAsia="ＭＳ 明朝" w:hAnsi="ＭＳ 明朝" w:hint="eastAsia"/>
        </w:rPr>
      </w:pPr>
    </w:p>
    <w:p w:rsidR="00197B96" w:rsidRPr="00197B96" w:rsidRDefault="00197B96">
      <w:pPr>
        <w:pStyle w:val="a8"/>
        <w:rPr>
          <w:rFonts w:ascii="ＭＳ 明朝" w:eastAsia="ＭＳ 明朝" w:hAnsi="ＭＳ 明朝" w:hint="eastAsia"/>
        </w:rPr>
      </w:pPr>
      <w:r w:rsidRPr="00197B96">
        <w:rPr>
          <w:rFonts w:ascii="ＭＳ 明朝" w:eastAsia="ＭＳ 明朝" w:hAnsi="ＭＳ 明朝" w:hint="eastAsia"/>
        </w:rPr>
        <w:t>記</w:t>
      </w:r>
    </w:p>
    <w:p w:rsidR="00197B96" w:rsidRPr="00197B96" w:rsidRDefault="00197B96">
      <w:pPr>
        <w:rPr>
          <w:rFonts w:ascii="ＭＳ 明朝" w:eastAsia="ＭＳ 明朝" w:hAnsi="ＭＳ 明朝" w:hint="eastAsia"/>
        </w:rPr>
      </w:pPr>
    </w:p>
    <w:p w:rsidR="00197B96" w:rsidRPr="00197B96" w:rsidRDefault="00197B96">
      <w:pPr>
        <w:rPr>
          <w:rFonts w:ascii="ＭＳ 明朝" w:eastAsia="ＭＳ 明朝" w:hAnsi="ＭＳ 明朝"/>
        </w:rPr>
      </w:pPr>
      <w:r w:rsidRPr="00197B96">
        <w:rPr>
          <w:rFonts w:ascii="ＭＳ 明朝" w:eastAsia="ＭＳ 明朝" w:hAnsi="ＭＳ 明朝"/>
        </w:rPr>
        <w:t xml:space="preserve">1 </w:t>
      </w:r>
      <w:r w:rsidR="00004A7C" w:rsidRPr="00197B96">
        <w:rPr>
          <w:rFonts w:ascii="ＭＳ 明朝" w:eastAsia="ＭＳ 明朝" w:hAnsi="ＭＳ 明朝"/>
        </w:rPr>
        <w:t xml:space="preserve">　</w:t>
      </w:r>
      <w:r w:rsidRPr="00197B96">
        <w:rPr>
          <w:rFonts w:ascii="ＭＳ 明朝" w:eastAsia="ＭＳ 明朝" w:hAnsi="ＭＳ 明朝" w:hint="eastAsia"/>
        </w:rPr>
        <w:t>対象となる水産動物</w:t>
      </w:r>
    </w:p>
    <w:p w:rsidR="00197B96" w:rsidRPr="00197B96" w:rsidRDefault="00197B96">
      <w:pPr>
        <w:ind w:leftChars="100" w:left="210" w:firstLineChars="100" w:firstLine="210"/>
        <w:rPr>
          <w:rFonts w:ascii="ＭＳ 明朝" w:eastAsia="ＭＳ 明朝" w:hAnsi="ＭＳ 明朝"/>
        </w:rPr>
      </w:pPr>
      <w:r w:rsidRPr="00197B96">
        <w:rPr>
          <w:rFonts w:ascii="ＭＳ 明朝" w:eastAsia="ＭＳ 明朝" w:hAnsi="ＭＳ 明朝" w:hint="eastAsia"/>
        </w:rPr>
        <w:t>水産資源保護法（昭和26年法律第313号。以下「法」という。）第13条第１項により、農林水産大臣の輸入の許可を必要とする水産動物は、水産資源保護法施行規則（昭和27年農林省令第44号。以下「規則」という。）第１条に掲げるものであり、具体的には以下のとおりである。</w:t>
      </w:r>
    </w:p>
    <w:p w:rsidR="00197B96" w:rsidRPr="00197B96" w:rsidRDefault="00197B96">
      <w:pPr>
        <w:ind w:leftChars="100" w:left="210" w:firstLineChars="100" w:firstLine="210"/>
        <w:rPr>
          <w:rFonts w:ascii="ＭＳ 明朝" w:eastAsia="ＭＳ 明朝" w:hAnsi="ＭＳ 明朝" w:hint="eastAsia"/>
        </w:rPr>
      </w:pPr>
      <w:r w:rsidRPr="00197B96">
        <w:rPr>
          <w:rFonts w:ascii="ＭＳ 明朝" w:eastAsia="ＭＳ 明朝" w:hAnsi="ＭＳ 明朝" w:hint="eastAsia"/>
        </w:rPr>
        <w:t>なお、以下の表の生きている水産動物のうち、食用に供するものにあっては、公共の用に供する水面又はこれに直接排水する施設において保管するものに限る。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184"/>
      </w:tblGrid>
      <w:tr w:rsidR="00197B96" w:rsidRPr="00197B96" w:rsidTr="00004A7C">
        <w:tc>
          <w:tcPr>
            <w:tcW w:w="2410" w:type="dxa"/>
          </w:tcPr>
          <w:p w:rsidR="00197B96" w:rsidRPr="00197B96" w:rsidRDefault="00197B96">
            <w:pPr>
              <w:jc w:val="center"/>
              <w:rPr>
                <w:rFonts w:ascii="ＭＳ 明朝" w:eastAsia="ＭＳ 明朝" w:hAnsi="ＭＳ 明朝" w:hint="eastAsia"/>
              </w:rPr>
            </w:pPr>
            <w:r w:rsidRPr="00197B96">
              <w:rPr>
                <w:rFonts w:ascii="ＭＳ 明朝" w:eastAsia="ＭＳ 明朝" w:hAnsi="ＭＳ 明朝" w:hint="eastAsia"/>
              </w:rPr>
              <w:t>水産動物</w:t>
            </w:r>
          </w:p>
        </w:tc>
        <w:tc>
          <w:tcPr>
            <w:tcW w:w="6184" w:type="dxa"/>
          </w:tcPr>
          <w:p w:rsidR="00197B96" w:rsidRPr="00197B96" w:rsidRDefault="00197B96">
            <w:pPr>
              <w:jc w:val="center"/>
              <w:rPr>
                <w:rFonts w:ascii="ＭＳ 明朝" w:eastAsia="ＭＳ 明朝" w:hAnsi="ＭＳ 明朝" w:hint="eastAsia"/>
              </w:rPr>
            </w:pPr>
            <w:r w:rsidRPr="00197B96">
              <w:rPr>
                <w:rFonts w:ascii="ＭＳ 明朝" w:eastAsia="ＭＳ 明朝" w:hAnsi="ＭＳ 明朝" w:hint="eastAsia"/>
              </w:rPr>
              <w:t>関税定率法(明治43年法律第54号)別表の番号</w:t>
            </w:r>
          </w:p>
        </w:tc>
      </w:tr>
      <w:tr w:rsidR="00197B96" w:rsidRPr="00197B96" w:rsidTr="00004A7C">
        <w:tc>
          <w:tcPr>
            <w:tcW w:w="2410" w:type="dxa"/>
          </w:tcPr>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さけ科魚類</w:t>
            </w:r>
          </w:p>
        </w:tc>
        <w:tc>
          <w:tcPr>
            <w:tcW w:w="6184" w:type="dxa"/>
          </w:tcPr>
          <w:p w:rsidR="00197B96" w:rsidRPr="00197B96" w:rsidRDefault="00197B96">
            <w:pPr>
              <w:rPr>
                <w:rFonts w:ascii="ＭＳ 明朝" w:eastAsia="ＭＳ 明朝" w:hAnsi="ＭＳ 明朝"/>
              </w:rPr>
            </w:pPr>
            <w:r w:rsidRPr="00197B96">
              <w:rPr>
                <w:rFonts w:ascii="ＭＳ 明朝" w:eastAsia="ＭＳ 明朝" w:hAnsi="ＭＳ 明朝" w:hint="eastAsia"/>
              </w:rPr>
              <w:t>第0301.11号の2（観賞用の魚の淡水魚のその他のもの）、第0301.19号（その他のもの）、第0301.91号（ます）及び第0301.99号（その他のもの）のうち、さけ科魚類</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第0511.91号の1（魚のくず、ふ化用の魚卵及びアルテミアサリナの卵）のうち、さけ科魚類のふ化用の魚卵</w:t>
            </w:r>
          </w:p>
        </w:tc>
      </w:tr>
      <w:tr w:rsidR="00197B96" w:rsidRPr="00197B96" w:rsidTr="00004A7C">
        <w:tc>
          <w:tcPr>
            <w:tcW w:w="2410" w:type="dxa"/>
          </w:tcPr>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こい、</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きんぎょその他のふな</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属魚類、</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こくれん、</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はくれん、</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あおうお、</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そうぎょ、</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ないるてぃらぴあ</w:t>
            </w:r>
          </w:p>
        </w:tc>
        <w:tc>
          <w:tcPr>
            <w:tcW w:w="6184" w:type="dxa"/>
          </w:tcPr>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第0301.11号の1（観賞用の魚の淡水魚のこい及び金魚）</w:t>
            </w:r>
            <w:r w:rsidRPr="00197B96">
              <w:rPr>
                <w:rFonts w:ascii="ＭＳ 明朝" w:eastAsia="ＭＳ 明朝" w:hAnsi="ＭＳ 明朝"/>
              </w:rPr>
              <w:t>のうち、こい（キュプリヌス・カルピオ）及び金魚</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第0301.11号の2（観賞用の魚の淡水魚のその他のもの）のうち、ふな属魚類、こくれん、はくれん、あおうお、そうぎょ及びないるてぃらぴあ</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第0301.93号（こい）のうち、</w:t>
            </w:r>
            <w:r w:rsidRPr="00197B96">
              <w:rPr>
                <w:rFonts w:ascii="ＭＳ 明朝" w:eastAsia="ＭＳ 明朝" w:hAnsi="ＭＳ 明朝"/>
              </w:rPr>
              <w:t>こい（キュプリヌス・カルピオ）、ふ</w:t>
            </w:r>
            <w:r w:rsidRPr="00197B96">
              <w:rPr>
                <w:rFonts w:ascii="ＭＳ 明朝" w:eastAsia="ＭＳ 明朝" w:hAnsi="ＭＳ 明朝" w:hint="eastAsia"/>
              </w:rPr>
              <w:t>な属魚類（カラシウス・カラシス）、こくれん、はくれん、あおうお及びそうぎょ</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第0301.99号（その他のもの）のうち、ないるてぃらぴあ</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第0511.91号の1（魚のくず、ふ化用の魚卵及びアルテミアサリナの卵）のうち、こい、きんぎょその他のふな属魚類、こくれん、はくれん、あおうお、そうぎょ及びないるてぃらぴあのふ化用の魚卵</w:t>
            </w:r>
          </w:p>
        </w:tc>
      </w:tr>
      <w:tr w:rsidR="00197B96" w:rsidRPr="00197B96" w:rsidTr="00004A7C">
        <w:tc>
          <w:tcPr>
            <w:tcW w:w="2410" w:type="dxa"/>
          </w:tcPr>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まだい</w:t>
            </w:r>
          </w:p>
        </w:tc>
        <w:tc>
          <w:tcPr>
            <w:tcW w:w="6184" w:type="dxa"/>
          </w:tcPr>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第0301.19号（観賞用の魚のその他のもの）及び第0301.99号</w:t>
            </w:r>
            <w:r w:rsidRPr="00197B96">
              <w:rPr>
                <w:rFonts w:ascii="ＭＳ 明朝" w:eastAsia="ＭＳ 明朝" w:hAnsi="ＭＳ 明朝" w:hint="eastAsia"/>
              </w:rPr>
              <w:lastRenderedPageBreak/>
              <w:t>（その他のもの）のうち、まだい</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第0511.91号の1（魚のくず、ふ化用の魚卵及びアルテミアサリナの卵）のうち、まだいのふ化用の魚卵</w:t>
            </w:r>
          </w:p>
        </w:tc>
      </w:tr>
      <w:tr w:rsidR="00197B96" w:rsidRPr="00197B96" w:rsidTr="00004A7C">
        <w:trPr>
          <w:cantSplit/>
        </w:trPr>
        <w:tc>
          <w:tcPr>
            <w:tcW w:w="2410" w:type="dxa"/>
          </w:tcPr>
          <w:p w:rsidR="00197B96" w:rsidRPr="00197B96" w:rsidRDefault="00197B96">
            <w:pPr>
              <w:rPr>
                <w:rFonts w:ascii="ＭＳ 明朝" w:eastAsia="ＭＳ 明朝" w:hAnsi="ＭＳ 明朝" w:hint="eastAsia"/>
              </w:rPr>
            </w:pPr>
            <w:r w:rsidRPr="00197B96">
              <w:rPr>
                <w:rFonts w:ascii="ＭＳ 明朝" w:eastAsia="ＭＳ 明朝" w:hAnsi="ＭＳ 明朝"/>
              </w:rPr>
              <w:lastRenderedPageBreak/>
              <w:t>くるまえび科えび類、さくらえび科あきあみ属えび類、</w:t>
            </w:r>
          </w:p>
          <w:p w:rsidR="00197B96" w:rsidRPr="00197B96" w:rsidRDefault="00197B96">
            <w:pPr>
              <w:rPr>
                <w:rFonts w:ascii="ＭＳ 明朝" w:eastAsia="ＭＳ 明朝" w:hAnsi="ＭＳ 明朝" w:hint="eastAsia"/>
              </w:rPr>
            </w:pPr>
            <w:r w:rsidRPr="00197B96">
              <w:rPr>
                <w:rFonts w:ascii="ＭＳ 明朝" w:eastAsia="ＭＳ 明朝" w:hAnsi="ＭＳ 明朝"/>
              </w:rPr>
              <w:t>てながえび科えび類</w:t>
            </w:r>
          </w:p>
        </w:tc>
        <w:tc>
          <w:tcPr>
            <w:tcW w:w="6184" w:type="dxa"/>
          </w:tcPr>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第0306.36号（その他のシュリンプ及びプローンの生きているもの、生鮮のもの及び冷蔵したもの）の生きているもののうち、くるまえび科えび類、さくらえび科あきあみ属えび類及びてながえび科えび類</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第0511.91号の2（その他のもの）のうち、くるまえび科えび類、さくらえび科あきあみ属えび類及びてながえび科えび類のふ化用の卵</w:t>
            </w:r>
          </w:p>
        </w:tc>
      </w:tr>
      <w:tr w:rsidR="00197B96" w:rsidRPr="00197B96" w:rsidTr="00004A7C">
        <w:tc>
          <w:tcPr>
            <w:tcW w:w="2410" w:type="dxa"/>
          </w:tcPr>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とこぶし、</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ふくとこぶし、</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えぞあわび、</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くろあわび、</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まだかあわび、</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めがいあわび</w:t>
            </w:r>
          </w:p>
        </w:tc>
        <w:tc>
          <w:tcPr>
            <w:tcW w:w="6184" w:type="dxa"/>
          </w:tcPr>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第0306.27号の1（その他のシュリンプ及びプローンの生きているもの、生鮮のもの及び冷蔵したもの）の生きているもののうち、くるまえび科えび類、さくらえび科あきあみ属えび類及びてながえび科えび類</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第0511.91号の2（その他のもの）のうち、くるまえび科えび類、さくらえび科あきあみ属えび類及びてながえび科えび類のふ化用の卵</w:t>
            </w:r>
          </w:p>
        </w:tc>
      </w:tr>
      <w:tr w:rsidR="00197B96" w:rsidRPr="00197B96" w:rsidTr="00004A7C">
        <w:tc>
          <w:tcPr>
            <w:tcW w:w="2410" w:type="dxa"/>
          </w:tcPr>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まがき属かき類</w:t>
            </w:r>
          </w:p>
        </w:tc>
        <w:tc>
          <w:tcPr>
            <w:tcW w:w="6184" w:type="dxa"/>
          </w:tcPr>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第0307.81号（あわびの生きているもの、生鮮のもの及び冷蔵したもの）の生きているもののうち、とこぶし、ふくとこぶし、えぞあわび、くろあわび、まだかあわび及びめがいあわび</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第0511.91号の2（その他のもの）のうち、とこぶし、ふくとこぶし、えぞあわび、くろあわび、まだかあわび及びめがいあわびのふ化用の卵</w:t>
            </w:r>
          </w:p>
        </w:tc>
      </w:tr>
      <w:tr w:rsidR="00197B96" w:rsidRPr="00197B96" w:rsidTr="00004A7C">
        <w:tc>
          <w:tcPr>
            <w:tcW w:w="2410" w:type="dxa"/>
          </w:tcPr>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ほたてがい</w:t>
            </w:r>
          </w:p>
        </w:tc>
        <w:tc>
          <w:tcPr>
            <w:tcW w:w="6184" w:type="dxa"/>
          </w:tcPr>
          <w:p w:rsidR="00197B96" w:rsidRPr="00197B96" w:rsidRDefault="00004A7C" w:rsidP="00004A7C">
            <w:pPr>
              <w:rPr>
                <w:rFonts w:ascii="ＭＳ 明朝" w:eastAsia="ＭＳ 明朝" w:hAnsi="ＭＳ 明朝" w:hint="eastAsia"/>
              </w:rPr>
            </w:pPr>
            <w:r w:rsidRPr="00197B96">
              <w:rPr>
                <w:rFonts w:ascii="ＭＳ 明朝" w:eastAsia="ＭＳ 明朝" w:hAnsi="ＭＳ 明朝" w:hint="eastAsia"/>
              </w:rPr>
              <w:t>第0307.21号（スキャロップ及びその他のいたやがい科の軟体動物の生きているもの、生鮮のもの及び冷蔵したもの）の生きているもののうち、ほたてがい</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第0511.91号の2（その他のもの）のうち、ほたてがいのふ化用の卵</w:t>
            </w:r>
          </w:p>
        </w:tc>
      </w:tr>
      <w:tr w:rsidR="00197B96" w:rsidRPr="00197B96" w:rsidTr="00004A7C">
        <w:tc>
          <w:tcPr>
            <w:tcW w:w="2410" w:type="dxa"/>
          </w:tcPr>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まぼや</w:t>
            </w:r>
          </w:p>
        </w:tc>
        <w:tc>
          <w:tcPr>
            <w:tcW w:w="6184" w:type="dxa"/>
          </w:tcPr>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第0308.90号の1（その他のものの生きているもの）のうち、まぼや</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第0511.91号の2（その他のもの）のうち、まぼやのふ化用の卵</w:t>
            </w:r>
          </w:p>
        </w:tc>
      </w:tr>
      <w:tr w:rsidR="00197B96" w:rsidRPr="00197B96" w:rsidTr="00004A7C">
        <w:trPr>
          <w:cantSplit/>
        </w:trPr>
        <w:tc>
          <w:tcPr>
            <w:tcW w:w="2410" w:type="dxa"/>
          </w:tcPr>
          <w:p w:rsidR="00197B96" w:rsidRPr="00197B96" w:rsidRDefault="00197B96">
            <w:pPr>
              <w:rPr>
                <w:rFonts w:ascii="ＭＳ 明朝" w:eastAsia="ＭＳ 明朝" w:hAnsi="ＭＳ 明朝" w:hint="eastAsia"/>
              </w:rPr>
            </w:pPr>
            <w:r w:rsidRPr="00197B96">
              <w:rPr>
                <w:rFonts w:ascii="ＭＳ 明朝" w:eastAsia="ＭＳ 明朝" w:hAnsi="ＭＳ 明朝" w:hint="eastAsia"/>
              </w:rPr>
              <w:lastRenderedPageBreak/>
              <w:t>生きていない上記水産動物（加工したものを含み、養殖の用に供するもの（魚粉及び魚油を除く。））</w:t>
            </w:r>
          </w:p>
        </w:tc>
        <w:tc>
          <w:tcPr>
            <w:tcW w:w="6184" w:type="dxa"/>
          </w:tcPr>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0508.00号の2（さんごその他これに類する物品並びに軟体動物、甲殻類又は棘皮動物の殻及びいかの甲並びにこれらの粉及びくずのうち、その他のもの）のうち、上記水産動物に由来するものであって養殖の用に供するもの（魚粉及び魚油を除く）</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0511.91号（魚又は甲殻類、軟体動物若しくはその他の水棲無脊椎動物の物品及び第3類の動物で生きていないもの）の魚のくず及びその他のもののうち、上記水産動物に由来するものであって養殖の用に供するもの（魚粉及び魚油を除く）</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第2301.20号（魚又は甲殻類、軟体動物若しくはその他の水棲無脊椎動物の粉、ミール及びペレット）のうち、上記水産動物に由来するものであって養殖の用に供するもの（魚粉及び魚油を除く）</w:t>
            </w:r>
          </w:p>
          <w:p w:rsidR="00197B96" w:rsidRPr="00197B96" w:rsidRDefault="00197B96">
            <w:pPr>
              <w:rPr>
                <w:rFonts w:ascii="ＭＳ 明朝" w:eastAsia="ＭＳ 明朝" w:hAnsi="ＭＳ 明朝" w:hint="eastAsia"/>
              </w:rPr>
            </w:pPr>
            <w:r w:rsidRPr="00197B96">
              <w:rPr>
                <w:rFonts w:ascii="ＭＳ 明朝" w:eastAsia="ＭＳ 明朝" w:hAnsi="ＭＳ 明朝" w:hint="eastAsia"/>
              </w:rPr>
              <w:t>第2309.90号の2（その他のもの）の魚又は海棲哺乳動物のソリュブルのうち、上記水産動物に由来するものであって養殖の用に供するもの（魚粉及び魚油を除く）</w:t>
            </w:r>
          </w:p>
        </w:tc>
      </w:tr>
    </w:tbl>
    <w:p w:rsidR="00197B96" w:rsidRPr="00197B96" w:rsidRDefault="00197B96">
      <w:pPr>
        <w:autoSpaceDE w:val="0"/>
        <w:autoSpaceDN w:val="0"/>
        <w:adjustRightInd w:val="0"/>
        <w:ind w:left="210" w:hangingChars="100" w:hanging="210"/>
        <w:rPr>
          <w:rFonts w:ascii="ＭＳ 明朝" w:eastAsia="ＭＳ 明朝" w:hAnsi="ＭＳ 明朝" w:hint="eastAsia"/>
          <w:szCs w:val="21"/>
        </w:rPr>
      </w:pPr>
      <w:r w:rsidRPr="00197B96">
        <w:rPr>
          <w:rFonts w:ascii="ＭＳ 明朝" w:eastAsia="ＭＳ 明朝" w:hAnsi="ＭＳ 明朝" w:hint="eastAsia"/>
          <w:szCs w:val="21"/>
        </w:rPr>
        <w:t>2</w:t>
      </w:r>
      <w:r w:rsidR="00004A7C" w:rsidRPr="00197B96">
        <w:rPr>
          <w:rFonts w:ascii="ＭＳ 明朝" w:eastAsia="ＭＳ 明朝" w:hAnsi="ＭＳ 明朝" w:hint="eastAsia"/>
          <w:szCs w:val="21"/>
        </w:rPr>
        <w:t xml:space="preserve">　</w:t>
      </w:r>
      <w:r w:rsidRPr="00197B96">
        <w:rPr>
          <w:rFonts w:ascii="ＭＳ 明朝" w:eastAsia="ＭＳ 明朝" w:hAnsi="ＭＳ 明朝" w:hint="eastAsia"/>
          <w:szCs w:val="21"/>
        </w:rPr>
        <w:t>輸入の際の取扱い</w:t>
      </w:r>
    </w:p>
    <w:p w:rsidR="00197B96" w:rsidRPr="00197B96" w:rsidRDefault="00197B96">
      <w:pPr>
        <w:autoSpaceDE w:val="0"/>
        <w:autoSpaceDN w:val="0"/>
        <w:adjustRightInd w:val="0"/>
        <w:ind w:firstLineChars="100" w:firstLine="210"/>
        <w:rPr>
          <w:rFonts w:ascii="ＭＳ 明朝" w:eastAsia="ＭＳ 明朝" w:hAnsi="ＭＳ 明朝" w:hint="eastAsia"/>
          <w:szCs w:val="21"/>
        </w:rPr>
      </w:pPr>
      <w:r w:rsidRPr="00197B96">
        <w:rPr>
          <w:rFonts w:ascii="ＭＳ 明朝" w:eastAsia="ＭＳ 明朝" w:hAnsi="ＭＳ 明朝" w:hint="eastAsia"/>
          <w:szCs w:val="21"/>
        </w:rPr>
        <w:t>上記１の水産動物及びその容器包装（以下「水産動物等」という。）の輸入に際し、法第14条第1項に規定する「輸入防疫対象疾病の病原体を広げるおそれがない」ことを確認するため、動物検疫所職員は輸入水産動物の健康状態等を目視で検査するとともに、必要がある場合には水産動物等の一部を採取し精密検査する。</w:t>
      </w:r>
    </w:p>
    <w:p w:rsidR="00197B96" w:rsidRPr="00197B96" w:rsidRDefault="00197B96">
      <w:pPr>
        <w:autoSpaceDE w:val="0"/>
        <w:autoSpaceDN w:val="0"/>
        <w:adjustRightInd w:val="0"/>
        <w:ind w:firstLineChars="100" w:firstLine="210"/>
        <w:rPr>
          <w:rFonts w:ascii="ＭＳ 明朝" w:eastAsia="ＭＳ 明朝" w:hAnsi="ＭＳ 明朝" w:hint="eastAsia"/>
          <w:szCs w:val="21"/>
        </w:rPr>
      </w:pPr>
      <w:r w:rsidRPr="00197B96">
        <w:rPr>
          <w:rFonts w:ascii="ＭＳ 明朝" w:eastAsia="ＭＳ 明朝" w:hAnsi="ＭＳ 明朝" w:hint="eastAsia"/>
          <w:szCs w:val="21"/>
        </w:rPr>
        <w:t>検査を実施する場所は、水産動物等が輸入される空港又は海港（以下「空港等」という。）の動物検疫所（支所及び出張所を含む。以下同じ。）の検査場及び動物検疫所が設置される空港等内のあらかじめ動物検疫所により確認された場所とする。このため、動物検疫所が設置されていない空港等に水産動物等が輸入される場合には、貨物到着後、当該水産動物等を輸入しようとする者（以下「輸入者」という。）に水産動物等を動物検疫所が設置されている空港等に輸送させた上で、検査を行うため、輸入者から税関に対しその旨、申出があった場合は、関税法（昭和29年法律第61号）上必要な手続（他所蔵置の許可及び保税運送）をとらせた上、動物検疫所職員による検査が受けられるよう対処願いたい。</w:t>
      </w:r>
    </w:p>
    <w:p w:rsidR="00197B96" w:rsidRPr="00197B96" w:rsidRDefault="00197B96">
      <w:pPr>
        <w:autoSpaceDE w:val="0"/>
        <w:autoSpaceDN w:val="0"/>
        <w:adjustRightInd w:val="0"/>
        <w:ind w:firstLineChars="100" w:firstLine="210"/>
        <w:rPr>
          <w:rFonts w:ascii="ＭＳ 明朝" w:eastAsia="ＭＳ 明朝" w:hAnsi="ＭＳ 明朝" w:hint="eastAsia"/>
          <w:szCs w:val="21"/>
        </w:rPr>
      </w:pPr>
      <w:r w:rsidRPr="00197B96">
        <w:rPr>
          <w:rFonts w:ascii="ＭＳ 明朝" w:eastAsia="ＭＳ 明朝" w:hAnsi="ＭＳ 明朝" w:hint="eastAsia"/>
          <w:szCs w:val="21"/>
        </w:rPr>
        <w:t>上記検査及び申請内容の審査の結果、水産動物等の輸入を許可した場合には、法第13条第4項の規定により農林水産大臣は「輸入許可証」（規則別記様式第二号）を輸入者に交付する。</w:t>
      </w:r>
    </w:p>
    <w:p w:rsidR="00197B96" w:rsidRPr="00197B96" w:rsidRDefault="00197B96">
      <w:pPr>
        <w:autoSpaceDE w:val="0"/>
        <w:autoSpaceDN w:val="0"/>
        <w:adjustRightInd w:val="0"/>
        <w:ind w:firstLineChars="100" w:firstLine="210"/>
        <w:rPr>
          <w:rFonts w:ascii="ＭＳ 明朝" w:eastAsia="ＭＳ 明朝" w:hAnsi="ＭＳ 明朝" w:hint="eastAsia"/>
          <w:szCs w:val="21"/>
        </w:rPr>
      </w:pPr>
      <w:r w:rsidRPr="00197B96">
        <w:rPr>
          <w:rFonts w:ascii="ＭＳ 明朝" w:eastAsia="ＭＳ 明朝" w:hAnsi="ＭＳ 明朝" w:hint="eastAsia"/>
          <w:szCs w:val="21"/>
        </w:rPr>
        <w:t>輸入者には、税関への輸入申告の際に当該許可証又はその写しを提出させるので、これをもって関税法第70条に規定する他の法令の証明とされたい。</w:t>
      </w:r>
    </w:p>
    <w:p w:rsidR="00197B96" w:rsidRPr="00197B96" w:rsidRDefault="00197B96">
      <w:pPr>
        <w:autoSpaceDE w:val="0"/>
        <w:autoSpaceDN w:val="0"/>
        <w:adjustRightInd w:val="0"/>
        <w:ind w:left="210" w:hangingChars="100" w:hanging="210"/>
        <w:rPr>
          <w:rFonts w:ascii="ＭＳ 明朝" w:eastAsia="ＭＳ 明朝" w:hAnsi="ＭＳ 明朝" w:hint="eastAsia"/>
          <w:szCs w:val="21"/>
        </w:rPr>
      </w:pPr>
      <w:r w:rsidRPr="00197B96">
        <w:rPr>
          <w:rFonts w:ascii="ＭＳ 明朝" w:eastAsia="ＭＳ 明朝" w:hAnsi="ＭＳ 明朝" w:hint="eastAsia"/>
          <w:szCs w:val="21"/>
        </w:rPr>
        <w:t>３</w:t>
      </w:r>
      <w:r w:rsidR="00004A7C" w:rsidRPr="00197B96">
        <w:rPr>
          <w:rFonts w:ascii="ＭＳ 明朝" w:eastAsia="ＭＳ 明朝" w:hAnsi="ＭＳ 明朝" w:hint="eastAsia"/>
          <w:szCs w:val="21"/>
        </w:rPr>
        <w:t xml:space="preserve">　</w:t>
      </w:r>
      <w:r w:rsidRPr="00197B96">
        <w:rPr>
          <w:rFonts w:ascii="ＭＳ 明朝" w:eastAsia="ＭＳ 明朝" w:hAnsi="ＭＳ 明朝" w:hint="eastAsia"/>
          <w:szCs w:val="21"/>
        </w:rPr>
        <w:t>通関の際に疑義が生じた場合の取扱い</w:t>
      </w:r>
    </w:p>
    <w:p w:rsidR="00197B96" w:rsidRPr="00197B96" w:rsidRDefault="00197B96">
      <w:pPr>
        <w:autoSpaceDE w:val="0"/>
        <w:autoSpaceDN w:val="0"/>
        <w:adjustRightInd w:val="0"/>
        <w:ind w:firstLineChars="100" w:firstLine="210"/>
        <w:rPr>
          <w:rFonts w:ascii="ＭＳ 明朝" w:eastAsia="ＭＳ 明朝" w:hAnsi="ＭＳ 明朝" w:hint="eastAsia"/>
        </w:rPr>
      </w:pPr>
      <w:r w:rsidRPr="00197B96">
        <w:rPr>
          <w:rFonts w:ascii="ＭＳ 明朝" w:eastAsia="ＭＳ 明朝" w:hAnsi="ＭＳ 明朝" w:hint="eastAsia"/>
          <w:szCs w:val="21"/>
        </w:rPr>
        <w:t>前記１及び2に関して疑義が生じた場合は、動物検疫所に照会願いたい。</w:t>
      </w:r>
    </w:p>
    <w:sectPr w:rsidR="00197B96" w:rsidRPr="00197B9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AA2" w:rsidRDefault="00CD7AA2" w:rsidP="0073340E">
      <w:r>
        <w:separator/>
      </w:r>
    </w:p>
  </w:endnote>
  <w:endnote w:type="continuationSeparator" w:id="0">
    <w:p w:rsidR="00CD7AA2" w:rsidRDefault="00CD7AA2" w:rsidP="0073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AA2" w:rsidRDefault="00CD7AA2" w:rsidP="0073340E">
      <w:r>
        <w:separator/>
      </w:r>
    </w:p>
  </w:footnote>
  <w:footnote w:type="continuationSeparator" w:id="0">
    <w:p w:rsidR="00CD7AA2" w:rsidRDefault="00CD7AA2" w:rsidP="00733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52"/>
    <w:rsid w:val="00004A7C"/>
    <w:rsid w:val="000F42EB"/>
    <w:rsid w:val="00102E4D"/>
    <w:rsid w:val="00145980"/>
    <w:rsid w:val="00197B96"/>
    <w:rsid w:val="00266452"/>
    <w:rsid w:val="00281980"/>
    <w:rsid w:val="002A6842"/>
    <w:rsid w:val="00437CA5"/>
    <w:rsid w:val="004974A1"/>
    <w:rsid w:val="00524A07"/>
    <w:rsid w:val="005A4173"/>
    <w:rsid w:val="00682694"/>
    <w:rsid w:val="006A02E3"/>
    <w:rsid w:val="0073340E"/>
    <w:rsid w:val="008832A3"/>
    <w:rsid w:val="008B15EC"/>
    <w:rsid w:val="008D239B"/>
    <w:rsid w:val="008F4737"/>
    <w:rsid w:val="00951D60"/>
    <w:rsid w:val="009E17FA"/>
    <w:rsid w:val="00A33F7C"/>
    <w:rsid w:val="00A421EB"/>
    <w:rsid w:val="00A927D6"/>
    <w:rsid w:val="00B616CD"/>
    <w:rsid w:val="00B80619"/>
    <w:rsid w:val="00B9767F"/>
    <w:rsid w:val="00BB7BF5"/>
    <w:rsid w:val="00BD3D2B"/>
    <w:rsid w:val="00BF4C94"/>
    <w:rsid w:val="00C140EC"/>
    <w:rsid w:val="00C2368A"/>
    <w:rsid w:val="00C34BED"/>
    <w:rsid w:val="00C525E4"/>
    <w:rsid w:val="00CD7AA2"/>
    <w:rsid w:val="00E91AB9"/>
    <w:rsid w:val="00ED1119"/>
    <w:rsid w:val="00F86791"/>
    <w:rsid w:val="0156524A"/>
    <w:rsid w:val="06AE3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DA4F008-BF4C-45FC-9AEC-5EE7F2E2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Strong"/>
    <w:uiPriority w:val="22"/>
    <w:qFormat/>
    <w:rPr>
      <w:b/>
      <w:bCs/>
    </w:rPr>
  </w:style>
  <w:style w:type="character" w:customStyle="1" w:styleId="a6">
    <w:name w:val="フッター (文字)"/>
    <w:link w:val="a7"/>
    <w:rPr>
      <w:kern w:val="2"/>
      <w:sz w:val="21"/>
      <w:szCs w:val="24"/>
    </w:rPr>
  </w:style>
  <w:style w:type="paragraph" w:styleId="a8">
    <w:name w:val="Note Heading"/>
    <w:basedOn w:val="a"/>
    <w:next w:val="a"/>
    <w:pPr>
      <w:jc w:val="center"/>
    </w:pPr>
  </w:style>
  <w:style w:type="paragraph" w:styleId="a4">
    <w:name w:val="header"/>
    <w:basedOn w:val="a"/>
    <w:link w:val="a3"/>
    <w:pPr>
      <w:tabs>
        <w:tab w:val="center" w:pos="4252"/>
        <w:tab w:val="right" w:pos="8504"/>
      </w:tabs>
      <w:snapToGrid w:val="0"/>
    </w:pPr>
  </w:style>
  <w:style w:type="paragraph" w:styleId="a7">
    <w:name w:val="footer"/>
    <w:basedOn w:val="a"/>
    <w:link w:val="a6"/>
    <w:pPr>
      <w:tabs>
        <w:tab w:val="center" w:pos="4252"/>
        <w:tab w:val="right" w:pos="8504"/>
      </w:tabs>
      <w:snapToGrid w:val="0"/>
    </w:pPr>
  </w:style>
  <w:style w:type="paragraph" w:styleId="a9">
    <w:name w:val="Closing"/>
    <w:basedOn w:val="a"/>
    <w:pPr>
      <w:jc w:val="right"/>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551</Words>
  <Characters>3141</Characters>
  <Application>Microsoft Office Word</Application>
  <DocSecurity>0</DocSecurity>
  <PresentationFormat/>
  <Lines>26</Lines>
  <Paragraphs>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水産資源保護法に基づく水産動物の種苗等の輸入通関の際における取扱いについて</vt:lpstr>
    </vt:vector>
  </TitlesOfParts>
  <Manager/>
  <Company>横浜税関</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水産資源保護法に基づく水産動物の種苗等の輸入通関の際における取扱いについて</dc:title>
  <dc:subject/>
  <dc:creator>横浜税関</dc:creator>
  <cp:keywords/>
  <dc:description/>
  <cp:lastModifiedBy>鈴木　恒久</cp:lastModifiedBy>
  <cp:revision>2</cp:revision>
  <cp:lastPrinted>2016-07-29T04:06:00Z</cp:lastPrinted>
  <dcterms:created xsi:type="dcterms:W3CDTF">2021-12-24T02:07:00Z</dcterms:created>
  <dcterms:modified xsi:type="dcterms:W3CDTF">2021-12-24T02:07:00Z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